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411234" w14:textId="2154F0B3" w:rsidR="0027374E" w:rsidRPr="00043596" w:rsidRDefault="006B56ED" w:rsidP="000B258F">
      <w:pPr>
        <w:tabs>
          <w:tab w:val="right" w:pos="9639"/>
        </w:tabs>
        <w:spacing w:after="0" w:line="240" w:lineRule="auto"/>
      </w:pPr>
      <w:r w:rsidRPr="00043596">
        <w:t>ZP.6721.</w:t>
      </w:r>
      <w:r w:rsidR="00466F74">
        <w:t>7</w:t>
      </w:r>
      <w:r w:rsidR="00814FF8" w:rsidRPr="00043596">
        <w:t>.20</w:t>
      </w:r>
      <w:r w:rsidR="00466F74">
        <w:t>15</w:t>
      </w:r>
      <w:r w:rsidR="00814FF8" w:rsidRPr="00043596">
        <w:t>.PK</w:t>
      </w:r>
      <w:r w:rsidR="00814FF8" w:rsidRPr="00043596">
        <w:tab/>
        <w:t xml:space="preserve">Józefów, </w:t>
      </w:r>
      <w:r w:rsidR="00195321">
        <w:t>19</w:t>
      </w:r>
      <w:r w:rsidR="00814FF8" w:rsidRPr="00043596">
        <w:t xml:space="preserve"> </w:t>
      </w:r>
      <w:r w:rsidR="00D82899">
        <w:t xml:space="preserve">lutego </w:t>
      </w:r>
      <w:r w:rsidR="00814FF8" w:rsidRPr="00043596">
        <w:t>20</w:t>
      </w:r>
      <w:r w:rsidR="002147B6">
        <w:t>2</w:t>
      </w:r>
      <w:r w:rsidR="00D82899">
        <w:t>4</w:t>
      </w:r>
      <w:r w:rsidR="00814FF8" w:rsidRPr="00043596">
        <w:t xml:space="preserve"> r.</w:t>
      </w:r>
    </w:p>
    <w:p w14:paraId="72640092" w14:textId="77777777" w:rsidR="00043596" w:rsidRPr="00043596" w:rsidRDefault="00043596" w:rsidP="000B258F">
      <w:pPr>
        <w:spacing w:after="0" w:line="240" w:lineRule="auto"/>
      </w:pPr>
    </w:p>
    <w:p w14:paraId="0176DD47" w14:textId="77777777" w:rsidR="00814FF8" w:rsidRPr="00043596" w:rsidRDefault="00814FF8" w:rsidP="000B258F">
      <w:pPr>
        <w:spacing w:after="120" w:line="240" w:lineRule="auto"/>
        <w:jc w:val="center"/>
        <w:rPr>
          <w:b/>
        </w:rPr>
      </w:pPr>
      <w:r w:rsidRPr="00043596">
        <w:rPr>
          <w:b/>
        </w:rPr>
        <w:t>OBWIESZCZENIE BURMISTRZA MIASTA JÓZEFOWA</w:t>
      </w:r>
    </w:p>
    <w:p w14:paraId="48139721" w14:textId="0246DFA2" w:rsidR="00814FF8" w:rsidRPr="00043596" w:rsidRDefault="00814FF8" w:rsidP="000B258F">
      <w:pPr>
        <w:spacing w:after="0" w:line="240" w:lineRule="auto"/>
        <w:jc w:val="center"/>
        <w:rPr>
          <w:b/>
        </w:rPr>
      </w:pPr>
      <w:r w:rsidRPr="00043596">
        <w:rPr>
          <w:b/>
        </w:rPr>
        <w:t>o wyłożeniu do publicznego wglądu</w:t>
      </w:r>
      <w:r w:rsidR="00132597">
        <w:rPr>
          <w:b/>
        </w:rPr>
        <w:t xml:space="preserve"> </w:t>
      </w:r>
      <w:r w:rsidRPr="00043596">
        <w:rPr>
          <w:b/>
        </w:rPr>
        <w:t>projektu</w:t>
      </w:r>
      <w:r w:rsidR="00043596">
        <w:rPr>
          <w:b/>
        </w:rPr>
        <w:t xml:space="preserve"> </w:t>
      </w:r>
      <w:r w:rsidRPr="00043596">
        <w:rPr>
          <w:b/>
        </w:rPr>
        <w:t xml:space="preserve">miejscowego planu </w:t>
      </w:r>
      <w:r w:rsidR="002A36BA">
        <w:rPr>
          <w:b/>
        </w:rPr>
        <w:t>zagospodarowania przestrzennego</w:t>
      </w:r>
    </w:p>
    <w:p w14:paraId="32999885" w14:textId="77777777" w:rsidR="00043596" w:rsidRPr="00043596" w:rsidRDefault="00043596" w:rsidP="000B258F">
      <w:pPr>
        <w:spacing w:after="0" w:line="240" w:lineRule="auto"/>
      </w:pPr>
    </w:p>
    <w:p w14:paraId="497CE8DA" w14:textId="0911F12F" w:rsidR="00043596" w:rsidRDefault="00043596" w:rsidP="000B258F">
      <w:pPr>
        <w:spacing w:after="0" w:line="240" w:lineRule="auto"/>
        <w:jc w:val="both"/>
      </w:pPr>
      <w:r>
        <w:t>Podstawa prawna</w:t>
      </w:r>
      <w:r w:rsidR="002147B6">
        <w:t>:</w:t>
      </w:r>
      <w:r>
        <w:t xml:space="preserve"> </w:t>
      </w:r>
      <w:r w:rsidR="00814FF8" w:rsidRPr="00043596">
        <w:t xml:space="preserve">art. </w:t>
      </w:r>
      <w:r w:rsidR="002147B6">
        <w:t xml:space="preserve">8d i </w:t>
      </w:r>
      <w:r w:rsidR="00814FF8" w:rsidRPr="00043596">
        <w:t>17 pkt 9 ustawy o planowaniu i zagospodarowaniu przestrzennym</w:t>
      </w:r>
      <w:r w:rsidR="002147B6">
        <w:t xml:space="preserve"> </w:t>
      </w:r>
      <w:r w:rsidR="002147B6" w:rsidRPr="00043596">
        <w:t>z 27 marca 2003 r.</w:t>
      </w:r>
      <w:r w:rsidR="00814FF8" w:rsidRPr="00043596">
        <w:t xml:space="preserve"> (</w:t>
      </w:r>
      <w:r>
        <w:t>Dz.</w:t>
      </w:r>
      <w:r w:rsidR="002147B6">
        <w:t xml:space="preserve"> </w:t>
      </w:r>
      <w:r>
        <w:t>U.</w:t>
      </w:r>
      <w:r w:rsidR="002147B6">
        <w:t xml:space="preserve"> z </w:t>
      </w:r>
      <w:r>
        <w:t>202</w:t>
      </w:r>
      <w:r w:rsidR="002147B6">
        <w:t>3 r., poz</w:t>
      </w:r>
      <w:r w:rsidR="0095557C" w:rsidRPr="00043596">
        <w:t>.</w:t>
      </w:r>
      <w:r w:rsidR="002147B6">
        <w:t xml:space="preserve"> 977, 1506 i 1597</w:t>
      </w:r>
      <w:r w:rsidR="00814FF8" w:rsidRPr="00043596">
        <w:t>), art. 39 ustawy o udostępnianiu informacji</w:t>
      </w:r>
      <w:r w:rsidR="002147B6">
        <w:t xml:space="preserve"> </w:t>
      </w:r>
      <w:r w:rsidR="00814FF8" w:rsidRPr="00043596">
        <w:t>o środowisku</w:t>
      </w:r>
      <w:r w:rsidR="002147B6">
        <w:br/>
      </w:r>
      <w:r w:rsidR="00814FF8" w:rsidRPr="00043596">
        <w:t>i jego ochronie, udziale społeczeństwa w ochronie środowiska oraz o ocenach oddziaływania na środowisko</w:t>
      </w:r>
      <w:r w:rsidR="002147B6">
        <w:t xml:space="preserve"> </w:t>
      </w:r>
      <w:r w:rsidR="002147B6" w:rsidRPr="00043596">
        <w:t xml:space="preserve">z 3 października 2008 r. </w:t>
      </w:r>
      <w:r w:rsidR="00814FF8" w:rsidRPr="00043596">
        <w:t>(</w:t>
      </w:r>
      <w:r w:rsidR="00AA52C5" w:rsidRPr="00043596">
        <w:t>Dz.</w:t>
      </w:r>
      <w:r w:rsidR="002147B6">
        <w:t xml:space="preserve"> </w:t>
      </w:r>
      <w:r w:rsidR="00AA52C5" w:rsidRPr="00043596">
        <w:t>U.</w:t>
      </w:r>
      <w:r w:rsidR="002147B6">
        <w:t xml:space="preserve"> z </w:t>
      </w:r>
      <w:r w:rsidR="0095557C" w:rsidRPr="00043596">
        <w:t>2</w:t>
      </w:r>
      <w:r w:rsidR="002A36BA">
        <w:t>02</w:t>
      </w:r>
      <w:r w:rsidR="002147B6">
        <w:t xml:space="preserve">3 r. poz. 1094 z </w:t>
      </w:r>
      <w:proofErr w:type="spellStart"/>
      <w:r w:rsidR="002147B6">
        <w:t>późn</w:t>
      </w:r>
      <w:proofErr w:type="spellEnd"/>
      <w:r w:rsidR="002147B6">
        <w:t>. zm.</w:t>
      </w:r>
      <w:r w:rsidR="00AE370F">
        <w:t>)</w:t>
      </w:r>
      <w:r w:rsidR="0095557C" w:rsidRPr="00043596">
        <w:t xml:space="preserve"> </w:t>
      </w:r>
      <w:r>
        <w:t>oraz</w:t>
      </w:r>
      <w:r w:rsidR="00814FF8" w:rsidRPr="00043596">
        <w:t xml:space="preserve"> uchwał</w:t>
      </w:r>
      <w:r w:rsidR="00D82899">
        <w:t>y</w:t>
      </w:r>
      <w:r w:rsidR="00814FF8" w:rsidRPr="00043596">
        <w:t xml:space="preserve"> Rady Miasta Józefowa</w:t>
      </w:r>
      <w:r w:rsidR="00DF0DB2">
        <w:br/>
      </w:r>
      <w:r w:rsidR="00814FF8" w:rsidRPr="00043596">
        <w:t xml:space="preserve">nr </w:t>
      </w:r>
      <w:r w:rsidR="00466F74" w:rsidRPr="00466F74">
        <w:t xml:space="preserve">98/VII/2015 </w:t>
      </w:r>
      <w:r w:rsidR="00466F74">
        <w:t>z</w:t>
      </w:r>
      <w:r w:rsidR="00466F74" w:rsidRPr="00466F74">
        <w:t xml:space="preserve"> 25 </w:t>
      </w:r>
      <w:r w:rsidR="00466F74">
        <w:t xml:space="preserve">września </w:t>
      </w:r>
      <w:r w:rsidR="00466F74" w:rsidRPr="00466F74">
        <w:t xml:space="preserve">2015 </w:t>
      </w:r>
      <w:r w:rsidR="00466F74">
        <w:t>r</w:t>
      </w:r>
      <w:r w:rsidR="00466F74" w:rsidRPr="00466F74">
        <w:t xml:space="preserve">., 196/VII/2016 </w:t>
      </w:r>
      <w:r w:rsidR="00466F74">
        <w:t>z</w:t>
      </w:r>
      <w:r w:rsidR="00466F74" w:rsidRPr="00466F74">
        <w:t xml:space="preserve"> 28 </w:t>
      </w:r>
      <w:r w:rsidR="00466F74">
        <w:t xml:space="preserve">lipca </w:t>
      </w:r>
      <w:r w:rsidR="00466F74" w:rsidRPr="00466F74">
        <w:t xml:space="preserve">2016 </w:t>
      </w:r>
      <w:r w:rsidR="00466F74">
        <w:t>r</w:t>
      </w:r>
      <w:r w:rsidR="00466F74" w:rsidRPr="00466F74">
        <w:t xml:space="preserve">. </w:t>
      </w:r>
      <w:r w:rsidR="00466F74">
        <w:t>i</w:t>
      </w:r>
      <w:r w:rsidR="00466F74" w:rsidRPr="00466F74">
        <w:t xml:space="preserve"> 415/VIII/2022 </w:t>
      </w:r>
      <w:r w:rsidR="00466F74">
        <w:t>z</w:t>
      </w:r>
      <w:r w:rsidR="00466F74" w:rsidRPr="00466F74">
        <w:t xml:space="preserve"> 29 </w:t>
      </w:r>
      <w:r w:rsidR="00466F74">
        <w:t xml:space="preserve">kwietnia </w:t>
      </w:r>
      <w:r w:rsidR="00466F74" w:rsidRPr="00466F74">
        <w:t xml:space="preserve">2022 </w:t>
      </w:r>
      <w:r w:rsidR="00466F74">
        <w:t>r</w:t>
      </w:r>
      <w:r w:rsidR="00466F74" w:rsidRPr="00466F74">
        <w:t>.</w:t>
      </w:r>
    </w:p>
    <w:p w14:paraId="57FDD86C" w14:textId="77777777" w:rsidR="00043596" w:rsidRDefault="00043596" w:rsidP="000B258F">
      <w:pPr>
        <w:spacing w:after="0" w:line="240" w:lineRule="auto"/>
        <w:jc w:val="both"/>
      </w:pPr>
    </w:p>
    <w:p w14:paraId="40649049" w14:textId="401198A0" w:rsidR="00814FF8" w:rsidRPr="00043596" w:rsidRDefault="00043596" w:rsidP="0033757D">
      <w:pPr>
        <w:spacing w:after="0" w:line="240" w:lineRule="auto"/>
        <w:ind w:firstLine="709"/>
        <w:jc w:val="both"/>
      </w:pPr>
      <w:r>
        <w:t>Z</w:t>
      </w:r>
      <w:r w:rsidR="00814FF8" w:rsidRPr="00043596">
        <w:t>awiadamiam</w:t>
      </w:r>
      <w:r>
        <w:t xml:space="preserve"> </w:t>
      </w:r>
      <w:r w:rsidR="00814FF8" w:rsidRPr="00043596">
        <w:t>o wyłożeniu do publicznego wglądu projektu miejscowego planu zagospodarowania przestrzennego</w:t>
      </w:r>
      <w:r w:rsidR="0027205C">
        <w:t xml:space="preserve"> </w:t>
      </w:r>
      <w:r w:rsidR="0027205C" w:rsidRPr="00043596">
        <w:t>wraz</w:t>
      </w:r>
      <w:r w:rsidR="0027205C">
        <w:t xml:space="preserve"> </w:t>
      </w:r>
      <w:r w:rsidR="0027205C" w:rsidRPr="00043596">
        <w:t>z prognozą oddziaływania na środowisko</w:t>
      </w:r>
      <w:r w:rsidR="0027205C">
        <w:t>. Projekt</w:t>
      </w:r>
      <w:r w:rsidR="0027205C" w:rsidRPr="0027205C">
        <w:t xml:space="preserve"> </w:t>
      </w:r>
      <w:r w:rsidR="0027205C">
        <w:t xml:space="preserve">dotyczy </w:t>
      </w:r>
      <w:r w:rsidR="001837A1" w:rsidRPr="001837A1">
        <w:t>terenu położonego w rejonie ul. Podleśnej i projektowanej Cypriana Godebskiego</w:t>
      </w:r>
      <w:r w:rsidR="00132597">
        <w:rPr>
          <w:color w:val="000000"/>
          <w:u w:color="000000"/>
        </w:rPr>
        <w:t>, jednostka ewidencyjna 1417011</w:t>
      </w:r>
      <w:r w:rsidR="0027205C" w:rsidRPr="0027205C">
        <w:t>.</w:t>
      </w:r>
      <w:r w:rsidR="007C638C">
        <w:t xml:space="preserve"> Dokładna granica opracowania jest przedstawiona na załącznikach graficznych uchwał inicjujących procedurę, dostępnych</w:t>
      </w:r>
      <w:r w:rsidR="001837A1">
        <w:br/>
      </w:r>
      <w:r w:rsidR="007C638C">
        <w:t xml:space="preserve">w </w:t>
      </w:r>
      <w:hyperlink r:id="rId8" w:history="1">
        <w:r w:rsidR="007C638C" w:rsidRPr="001837A1">
          <w:rPr>
            <w:rStyle w:val="Hipercze"/>
            <w:color w:val="4472C4" w:themeColor="accent5"/>
            <w:u w:val="none"/>
          </w:rPr>
          <w:t>Biuletynie Informacji Publicznej</w:t>
        </w:r>
      </w:hyperlink>
      <w:r w:rsidR="007C638C">
        <w:t xml:space="preserve"> oraz w </w:t>
      </w:r>
      <w:proofErr w:type="spellStart"/>
      <w:r w:rsidR="007C638C">
        <w:t>geoportalu</w:t>
      </w:r>
      <w:proofErr w:type="spellEnd"/>
      <w:r w:rsidR="007C638C">
        <w:t xml:space="preserve"> miejskim „</w:t>
      </w:r>
      <w:hyperlink r:id="rId9" w:history="1">
        <w:r w:rsidR="007C638C" w:rsidRPr="001837A1">
          <w:rPr>
            <w:rStyle w:val="Hipercze"/>
            <w:color w:val="4472C4" w:themeColor="accent5"/>
            <w:u w:val="none"/>
          </w:rPr>
          <w:t>jozefow.e-mapa.net</w:t>
        </w:r>
      </w:hyperlink>
      <w:r w:rsidR="007C638C">
        <w:t>” Miasta Józefowa.</w:t>
      </w:r>
    </w:p>
    <w:p w14:paraId="6D000D52" w14:textId="47B1679D" w:rsidR="00814FF8" w:rsidRPr="00043596" w:rsidRDefault="00814FF8" w:rsidP="000B258F">
      <w:pPr>
        <w:spacing w:after="0" w:line="240" w:lineRule="auto"/>
        <w:ind w:firstLine="709"/>
        <w:jc w:val="both"/>
      </w:pPr>
      <w:r w:rsidRPr="00AE370F">
        <w:rPr>
          <w:b/>
        </w:rPr>
        <w:t xml:space="preserve">Wyłożenie </w:t>
      </w:r>
      <w:r w:rsidR="005A66C9">
        <w:rPr>
          <w:b/>
        </w:rPr>
        <w:t xml:space="preserve">dokumentów </w:t>
      </w:r>
      <w:r w:rsidR="0027205C">
        <w:rPr>
          <w:b/>
        </w:rPr>
        <w:t xml:space="preserve">potrwa </w:t>
      </w:r>
      <w:r w:rsidRPr="00AE370F">
        <w:rPr>
          <w:b/>
        </w:rPr>
        <w:t xml:space="preserve">od </w:t>
      </w:r>
      <w:r w:rsidR="000C6751">
        <w:rPr>
          <w:b/>
        </w:rPr>
        <w:t>2</w:t>
      </w:r>
      <w:r w:rsidR="00195321">
        <w:rPr>
          <w:b/>
        </w:rPr>
        <w:t>9</w:t>
      </w:r>
      <w:r w:rsidR="00566C2A">
        <w:rPr>
          <w:b/>
        </w:rPr>
        <w:t xml:space="preserve"> </w:t>
      </w:r>
      <w:r w:rsidR="000C6751">
        <w:rPr>
          <w:b/>
        </w:rPr>
        <w:t xml:space="preserve">lutego </w:t>
      </w:r>
      <w:r w:rsidR="005A66C9">
        <w:rPr>
          <w:b/>
        </w:rPr>
        <w:t>d</w:t>
      </w:r>
      <w:r w:rsidRPr="00AE370F">
        <w:rPr>
          <w:b/>
        </w:rPr>
        <w:t xml:space="preserve">o </w:t>
      </w:r>
      <w:r w:rsidR="00195321">
        <w:rPr>
          <w:b/>
        </w:rPr>
        <w:t>2</w:t>
      </w:r>
      <w:r w:rsidR="001245E7">
        <w:rPr>
          <w:b/>
        </w:rPr>
        <w:t>8</w:t>
      </w:r>
      <w:r w:rsidR="00132597">
        <w:rPr>
          <w:b/>
        </w:rPr>
        <w:t xml:space="preserve"> </w:t>
      </w:r>
      <w:r w:rsidR="000C6751">
        <w:rPr>
          <w:b/>
        </w:rPr>
        <w:t xml:space="preserve">marca </w:t>
      </w:r>
      <w:r w:rsidRPr="00AE370F">
        <w:rPr>
          <w:b/>
        </w:rPr>
        <w:t>20</w:t>
      </w:r>
      <w:r w:rsidR="005A66C9">
        <w:rPr>
          <w:b/>
        </w:rPr>
        <w:t>2</w:t>
      </w:r>
      <w:r w:rsidR="00132597">
        <w:rPr>
          <w:b/>
        </w:rPr>
        <w:t>4</w:t>
      </w:r>
      <w:r w:rsidRPr="00AE370F">
        <w:rPr>
          <w:b/>
        </w:rPr>
        <w:t xml:space="preserve"> r.</w:t>
      </w:r>
      <w:r w:rsidRPr="00043596">
        <w:t xml:space="preserve"> w siedzibie Urzędu Miasta Józefowa</w:t>
      </w:r>
      <w:r w:rsidR="005A66C9">
        <w:t xml:space="preserve">, </w:t>
      </w:r>
      <w:r w:rsidRPr="00043596">
        <w:t xml:space="preserve">ul. </w:t>
      </w:r>
      <w:r w:rsidR="005A66C9">
        <w:t xml:space="preserve">kard. Stefana Wyszyńskiego 1, budynek </w:t>
      </w:r>
      <w:r w:rsidR="00216E9A">
        <w:t>„</w:t>
      </w:r>
      <w:r w:rsidR="005A66C9">
        <w:t>B</w:t>
      </w:r>
      <w:r w:rsidR="00216E9A">
        <w:t>”</w:t>
      </w:r>
      <w:r w:rsidR="005A66C9">
        <w:t xml:space="preserve">, dostęp </w:t>
      </w:r>
      <w:r w:rsidRPr="00043596">
        <w:t xml:space="preserve">w czasie pracy Urzędu </w:t>
      </w:r>
      <w:r w:rsidR="0095557C" w:rsidRPr="00043596">
        <w:t>(</w:t>
      </w:r>
      <w:r w:rsidRPr="00043596">
        <w:t>poniedziałki</w:t>
      </w:r>
      <w:r w:rsidR="00566C2A">
        <w:t xml:space="preserve"> </w:t>
      </w:r>
      <w:r w:rsidRPr="00043596">
        <w:t>9</w:t>
      </w:r>
      <w:r w:rsidR="00430703" w:rsidRPr="00043596">
        <w:t>-</w:t>
      </w:r>
      <w:r w:rsidRPr="00043596">
        <w:t>17 oraz od wtorku do piątku 8</w:t>
      </w:r>
      <w:r w:rsidR="00430703" w:rsidRPr="00043596">
        <w:t>-</w:t>
      </w:r>
      <w:r w:rsidRPr="00043596">
        <w:t>16</w:t>
      </w:r>
      <w:r w:rsidR="0095557C" w:rsidRPr="00043596">
        <w:t>)</w:t>
      </w:r>
      <w:r w:rsidR="005A66C9">
        <w:t>. Dokumenty będą również dostępne całodobowo</w:t>
      </w:r>
      <w:r w:rsidRPr="00043596">
        <w:t xml:space="preserve"> </w:t>
      </w:r>
      <w:r w:rsidR="005A66C9">
        <w:t>w formie ele</w:t>
      </w:r>
      <w:r w:rsidR="00132597">
        <w:t>k</w:t>
      </w:r>
      <w:r w:rsidR="005A66C9">
        <w:t>tronicznej</w:t>
      </w:r>
      <w:r w:rsidR="000C6751">
        <w:br/>
      </w:r>
      <w:r w:rsidRPr="00043596">
        <w:t xml:space="preserve">w </w:t>
      </w:r>
      <w:r w:rsidR="005A66C9">
        <w:t>B</w:t>
      </w:r>
      <w:r w:rsidRPr="00043596">
        <w:t xml:space="preserve">iuletynie </w:t>
      </w:r>
      <w:r w:rsidR="005A66C9">
        <w:t>I</w:t>
      </w:r>
      <w:r w:rsidRPr="00043596">
        <w:t xml:space="preserve">nformacji </w:t>
      </w:r>
      <w:r w:rsidR="005A66C9">
        <w:t>P</w:t>
      </w:r>
      <w:r w:rsidRPr="00043596">
        <w:t xml:space="preserve">ublicznej Urzędu Miasta </w:t>
      </w:r>
      <w:r w:rsidR="002D142A" w:rsidRPr="00043596">
        <w:t>„</w:t>
      </w:r>
      <w:hyperlink r:id="rId10" w:history="1">
        <w:r w:rsidRPr="001837A1">
          <w:rPr>
            <w:rStyle w:val="Hipercze"/>
            <w:color w:val="4472C4" w:themeColor="accent5"/>
            <w:u w:val="none"/>
          </w:rPr>
          <w:t>jozefow.bip.eur.pl</w:t>
        </w:r>
      </w:hyperlink>
      <w:r w:rsidR="002D142A" w:rsidRPr="00043596">
        <w:t>”</w:t>
      </w:r>
      <w:r w:rsidR="00997DE7">
        <w:t xml:space="preserve"> oraz za pośrednictwem strony podmiotowej „</w:t>
      </w:r>
      <w:hyperlink r:id="rId11" w:history="1">
        <w:r w:rsidR="00997DE7" w:rsidRPr="001837A1">
          <w:rPr>
            <w:rStyle w:val="Hipercze"/>
            <w:color w:val="4472C4" w:themeColor="accent5"/>
            <w:u w:val="none"/>
          </w:rPr>
          <w:t>jozefow.pl</w:t>
        </w:r>
      </w:hyperlink>
      <w:r w:rsidR="00997DE7">
        <w:t>”.</w:t>
      </w:r>
    </w:p>
    <w:p w14:paraId="360BE399" w14:textId="2C2479F6" w:rsidR="00043596" w:rsidRDefault="00814FF8" w:rsidP="0033757D">
      <w:pPr>
        <w:spacing w:after="0" w:line="240" w:lineRule="auto"/>
        <w:ind w:firstLine="709"/>
        <w:jc w:val="both"/>
      </w:pPr>
      <w:r w:rsidRPr="00043596">
        <w:t xml:space="preserve">Dyskusja publiczna nad przyjętymi w projekcie planu miejscowego rozwiązaniami odbędzie się </w:t>
      </w:r>
      <w:r w:rsidR="001245E7" w:rsidRPr="001245E7">
        <w:t>20 marca</w:t>
      </w:r>
      <w:r w:rsidR="00132597">
        <w:t xml:space="preserve"> </w:t>
      </w:r>
      <w:r w:rsidRPr="00043596">
        <w:t>20</w:t>
      </w:r>
      <w:r w:rsidR="00BD6508">
        <w:t>2</w:t>
      </w:r>
      <w:r w:rsidR="00132597">
        <w:t>4</w:t>
      </w:r>
      <w:r w:rsidRPr="00043596">
        <w:t xml:space="preserve"> r.</w:t>
      </w:r>
      <w:r w:rsidR="00216E9A">
        <w:t xml:space="preserve"> (</w:t>
      </w:r>
      <w:r w:rsidR="00D874C0" w:rsidRPr="00D874C0">
        <w:t>środa</w:t>
      </w:r>
      <w:r w:rsidR="00216E9A">
        <w:t>)</w:t>
      </w:r>
      <w:r w:rsidRPr="00043596">
        <w:t xml:space="preserve"> w siedzibie Rady Miasta Józefowa, ul. </w:t>
      </w:r>
      <w:r w:rsidR="00216E9A">
        <w:t xml:space="preserve">kard. Stefana </w:t>
      </w:r>
      <w:r w:rsidRPr="00043596">
        <w:t>Wyszyńskiego</w:t>
      </w:r>
      <w:r w:rsidR="000C6751">
        <w:t> </w:t>
      </w:r>
      <w:r w:rsidRPr="00043596">
        <w:t>1</w:t>
      </w:r>
      <w:r w:rsidR="00216E9A">
        <w:t>, budynek „B”</w:t>
      </w:r>
      <w:r w:rsidR="003B6D5D">
        <w:t xml:space="preserve"> (wejście od placu zabaw),</w:t>
      </w:r>
      <w:r w:rsidR="00566C2A">
        <w:t xml:space="preserve"> </w:t>
      </w:r>
      <w:r w:rsidR="0033757D">
        <w:t>o godzinie 1</w:t>
      </w:r>
      <w:r w:rsidR="00F7092C">
        <w:t>6.30</w:t>
      </w:r>
      <w:r w:rsidR="0033757D">
        <w:t xml:space="preserve">. </w:t>
      </w:r>
      <w:r w:rsidR="0033757D" w:rsidRPr="0033757D">
        <w:t>Osoby zainteresowane udziałem</w:t>
      </w:r>
      <w:r w:rsidR="001245E7">
        <w:t xml:space="preserve"> </w:t>
      </w:r>
      <w:r w:rsidR="0033757D" w:rsidRPr="0033757D">
        <w:t xml:space="preserve">w dyskusji publicznej </w:t>
      </w:r>
      <w:r w:rsidR="007C7A89">
        <w:t xml:space="preserve">za </w:t>
      </w:r>
      <w:r w:rsidR="007C7A89" w:rsidRPr="007C7A89">
        <w:t>pomocą środków porozumiewania się na odległość</w:t>
      </w:r>
      <w:r w:rsidR="007C7A89">
        <w:t>,</w:t>
      </w:r>
      <w:r w:rsidR="0033757D">
        <w:t xml:space="preserve"> </w:t>
      </w:r>
      <w:r w:rsidR="0033757D" w:rsidRPr="0033757D">
        <w:t xml:space="preserve">zobowiązane są do uprzedniego zgłoszenia chęci uczestnictwa. Zgłoszenia należy dokonać do </w:t>
      </w:r>
      <w:r w:rsidR="001245E7" w:rsidRPr="001245E7">
        <w:t>19 marca</w:t>
      </w:r>
      <w:r w:rsidR="000C6751">
        <w:t xml:space="preserve"> </w:t>
      </w:r>
      <w:r w:rsidR="0033757D" w:rsidRPr="0033757D">
        <w:t>20</w:t>
      </w:r>
      <w:r w:rsidR="00BD6508">
        <w:t>2</w:t>
      </w:r>
      <w:r w:rsidR="00132597">
        <w:t>4</w:t>
      </w:r>
      <w:r w:rsidR="00195321">
        <w:t> </w:t>
      </w:r>
      <w:r w:rsidR="0033757D" w:rsidRPr="0033757D">
        <w:t>r.</w:t>
      </w:r>
      <w:r w:rsidR="001245E7">
        <w:t xml:space="preserve"> </w:t>
      </w:r>
      <w:r w:rsidR="001245E7" w:rsidRPr="00D874C0">
        <w:t>(wtorek</w:t>
      </w:r>
      <w:r w:rsidR="001245E7">
        <w:t>)</w:t>
      </w:r>
      <w:r w:rsidR="0033757D">
        <w:t>,</w:t>
      </w:r>
      <w:r w:rsidR="0033757D" w:rsidRPr="0033757D">
        <w:t xml:space="preserve"> do godz</w:t>
      </w:r>
      <w:r w:rsidR="0033757D">
        <w:t xml:space="preserve">iny </w:t>
      </w:r>
      <w:r w:rsidR="0033757D" w:rsidRPr="0033757D">
        <w:t>1</w:t>
      </w:r>
      <w:r w:rsidR="0033757D">
        <w:t>6</w:t>
      </w:r>
      <w:r w:rsidR="0033757D" w:rsidRPr="0033757D">
        <w:t>.00</w:t>
      </w:r>
      <w:r w:rsidR="0033757D">
        <w:t>, poprzez pocztę elektroniczną,</w:t>
      </w:r>
      <w:r w:rsidR="0033757D" w:rsidRPr="0033757D">
        <w:t xml:space="preserve"> adres: </w:t>
      </w:r>
      <w:hyperlink r:id="rId12" w:history="1">
        <w:r w:rsidR="0033757D" w:rsidRPr="00BD6508">
          <w:rPr>
            <w:rStyle w:val="Hipercze"/>
            <w:color w:val="4472C4" w:themeColor="accent5"/>
            <w:u w:val="none"/>
          </w:rPr>
          <w:t>p.kowalski@jozefow.pl</w:t>
        </w:r>
      </w:hyperlink>
      <w:r w:rsidR="0033757D">
        <w:t>.</w:t>
      </w:r>
    </w:p>
    <w:p w14:paraId="01273223" w14:textId="77777777" w:rsidR="00216E9A" w:rsidRDefault="00216E9A" w:rsidP="000B258F">
      <w:pPr>
        <w:spacing w:after="0" w:line="240" w:lineRule="auto"/>
        <w:ind w:firstLine="709"/>
        <w:jc w:val="both"/>
      </w:pPr>
      <w:r>
        <w:t>Do wykładanych dokumentów można składać uwagi.</w:t>
      </w:r>
      <w:r w:rsidR="00814FF8" w:rsidRPr="00043596">
        <w:t xml:space="preserve"> </w:t>
      </w:r>
      <w:r w:rsidR="00430703" w:rsidRPr="00043596">
        <w:t>Odnośnie projektu planu miejscowego uwagi należy składać</w:t>
      </w:r>
      <w:r>
        <w:t>:</w:t>
      </w:r>
    </w:p>
    <w:p w14:paraId="57BB1C1D" w14:textId="77777777" w:rsidR="00216E9A" w:rsidRDefault="00216E9A" w:rsidP="000B258F">
      <w:pPr>
        <w:pStyle w:val="Akapitzlist"/>
        <w:numPr>
          <w:ilvl w:val="0"/>
          <w:numId w:val="7"/>
        </w:numPr>
        <w:spacing w:after="0" w:line="240" w:lineRule="auto"/>
        <w:ind w:left="360"/>
        <w:jc w:val="both"/>
      </w:pPr>
      <w:r>
        <w:t xml:space="preserve">osobiście </w:t>
      </w:r>
      <w:r w:rsidR="00430703" w:rsidRPr="00043596">
        <w:t>w Biurze Obsługi Klienta Urzędu Miasta</w:t>
      </w:r>
      <w:r w:rsidR="00F20C11" w:rsidRPr="00043596">
        <w:t xml:space="preserve"> </w:t>
      </w:r>
      <w:r w:rsidR="00430703" w:rsidRPr="00043596">
        <w:t>Józefow</w:t>
      </w:r>
      <w:r w:rsidR="00F20C11" w:rsidRPr="00043596">
        <w:t>a</w:t>
      </w:r>
      <w:r w:rsidR="00430703" w:rsidRPr="00043596">
        <w:t>, w godzinach pracy Urzędu (poniedziałki 9-17 oraz od wtorku do piątku 8-16),</w:t>
      </w:r>
    </w:p>
    <w:p w14:paraId="4032759A" w14:textId="77777777" w:rsidR="00216E9A" w:rsidRDefault="00430703" w:rsidP="000B258F">
      <w:pPr>
        <w:pStyle w:val="Akapitzlist"/>
        <w:numPr>
          <w:ilvl w:val="0"/>
          <w:numId w:val="7"/>
        </w:numPr>
        <w:spacing w:after="0" w:line="240" w:lineRule="auto"/>
        <w:ind w:left="360"/>
        <w:jc w:val="both"/>
      </w:pPr>
      <w:r w:rsidRPr="00043596">
        <w:t>korespondencyjnie</w:t>
      </w:r>
      <w:r w:rsidR="00216E9A">
        <w:t xml:space="preserve">, </w:t>
      </w:r>
      <w:r w:rsidRPr="00043596">
        <w:t xml:space="preserve">adres ul. </w:t>
      </w:r>
      <w:r w:rsidR="00216E9A">
        <w:t xml:space="preserve">kard. Stefana </w:t>
      </w:r>
      <w:r w:rsidRPr="00043596">
        <w:t>Wyszyńskiego 1, 05-420 J</w:t>
      </w:r>
      <w:r w:rsidR="00094C06" w:rsidRPr="00043596">
        <w:t>ózefów</w:t>
      </w:r>
      <w:r w:rsidR="00216E9A">
        <w:t>,</w:t>
      </w:r>
    </w:p>
    <w:p w14:paraId="6AD67DEB" w14:textId="37C1D429" w:rsidR="00216E9A" w:rsidRDefault="00094C06" w:rsidP="000B258F">
      <w:pPr>
        <w:pStyle w:val="Akapitzlist"/>
        <w:numPr>
          <w:ilvl w:val="0"/>
          <w:numId w:val="7"/>
        </w:numPr>
        <w:spacing w:after="0" w:line="240" w:lineRule="auto"/>
        <w:ind w:left="360"/>
        <w:jc w:val="both"/>
      </w:pPr>
      <w:r w:rsidRPr="00043596">
        <w:t>drogą elektroniczną</w:t>
      </w:r>
      <w:r w:rsidR="00216E9A">
        <w:t xml:space="preserve"> z użyciem kwalifikowanego </w:t>
      </w:r>
      <w:r w:rsidR="001A4FAD">
        <w:t xml:space="preserve">podpisu elektronicznego, adres </w:t>
      </w:r>
      <w:r w:rsidR="00F11D85">
        <w:t>„</w:t>
      </w:r>
      <w:hyperlink r:id="rId13" w:history="1">
        <w:r w:rsidR="00E26155" w:rsidRPr="0069581C">
          <w:rPr>
            <w:rStyle w:val="Hipercze"/>
            <w:color w:val="4472C4" w:themeColor="accent5"/>
            <w:u w:val="none"/>
          </w:rPr>
          <w:t>um@jozefow.pl</w:t>
        </w:r>
      </w:hyperlink>
      <w:r w:rsidR="00F11D85">
        <w:rPr>
          <w:rStyle w:val="Hipercze"/>
          <w:color w:val="auto"/>
          <w:u w:val="none"/>
        </w:rPr>
        <w:t>”</w:t>
      </w:r>
      <w:r w:rsidR="00216E9A" w:rsidRPr="00F11D85">
        <w:t>,</w:t>
      </w:r>
    </w:p>
    <w:p w14:paraId="41A98C91" w14:textId="2F806892" w:rsidR="00216E9A" w:rsidRDefault="00216E9A" w:rsidP="000B258F">
      <w:pPr>
        <w:pStyle w:val="Akapitzlist"/>
        <w:numPr>
          <w:ilvl w:val="0"/>
          <w:numId w:val="7"/>
        </w:numPr>
        <w:spacing w:after="0" w:line="240" w:lineRule="auto"/>
        <w:ind w:left="360"/>
        <w:jc w:val="both"/>
      </w:pPr>
      <w:r>
        <w:t xml:space="preserve">za pośrednictwem platformy </w:t>
      </w:r>
      <w:hyperlink r:id="rId14" w:history="1">
        <w:r w:rsidRPr="00E26155">
          <w:rPr>
            <w:rStyle w:val="Hipercze"/>
            <w:color w:val="4472C4" w:themeColor="accent5"/>
            <w:u w:val="none"/>
          </w:rPr>
          <w:t>e-PUAP</w:t>
        </w:r>
      </w:hyperlink>
      <w:r>
        <w:t>, skrytka „/r7210ooisn/</w:t>
      </w:r>
      <w:proofErr w:type="spellStart"/>
      <w:r>
        <w:t>SkrytkaESP</w:t>
      </w:r>
      <w:proofErr w:type="spellEnd"/>
      <w:r>
        <w:t>”</w:t>
      </w:r>
      <w:r w:rsidR="00BD6508">
        <w:t>,</w:t>
      </w:r>
    </w:p>
    <w:p w14:paraId="66E292B4" w14:textId="11741053" w:rsidR="00BD6508" w:rsidRDefault="00BD6508" w:rsidP="000B258F">
      <w:pPr>
        <w:pStyle w:val="Akapitzlist"/>
        <w:numPr>
          <w:ilvl w:val="0"/>
          <w:numId w:val="7"/>
        </w:numPr>
        <w:spacing w:after="0" w:line="240" w:lineRule="auto"/>
        <w:ind w:left="360"/>
        <w:jc w:val="both"/>
      </w:pPr>
      <w:r>
        <w:t xml:space="preserve">za pośrednictwem </w:t>
      </w:r>
      <w:r w:rsidR="00F7092C">
        <w:t xml:space="preserve">systemu </w:t>
      </w:r>
      <w:hyperlink r:id="rId15" w:history="1">
        <w:r w:rsidRPr="00E26155">
          <w:rPr>
            <w:rStyle w:val="Hipercze"/>
            <w:color w:val="4472C4" w:themeColor="accent5"/>
            <w:u w:val="none"/>
          </w:rPr>
          <w:t>e-Doręczenia</w:t>
        </w:r>
      </w:hyperlink>
      <w:r w:rsidR="00132597">
        <w:t>, adres „</w:t>
      </w:r>
      <w:r w:rsidR="00893825" w:rsidRPr="00893825">
        <w:t>AE:PL-43920-64344-GVEBJ-33</w:t>
      </w:r>
      <w:r w:rsidR="00132597">
        <w:t>”</w:t>
      </w:r>
      <w:r>
        <w:t>.</w:t>
      </w:r>
    </w:p>
    <w:p w14:paraId="20827B9B" w14:textId="77777777" w:rsidR="00216E9A" w:rsidRDefault="00430703" w:rsidP="000B258F">
      <w:pPr>
        <w:spacing w:after="0" w:line="240" w:lineRule="auto"/>
        <w:ind w:firstLine="709"/>
        <w:jc w:val="both"/>
      </w:pPr>
      <w:r w:rsidRPr="00043596">
        <w:t xml:space="preserve">Odnośnie procedury środowiskowej wnioski można również składać w formie ustnej do protokołu </w:t>
      </w:r>
      <w:r w:rsidR="00216E9A">
        <w:t xml:space="preserve">oraz </w:t>
      </w:r>
      <w:r w:rsidRPr="00043596">
        <w:t xml:space="preserve">za pomocą środków komunikacji elektronicznej bez </w:t>
      </w:r>
      <w:r w:rsidR="00216E9A">
        <w:t>kwalifikowanego podpisu elektronicznego.</w:t>
      </w:r>
    </w:p>
    <w:p w14:paraId="48CCB67C" w14:textId="77777777" w:rsidR="00216E9A" w:rsidRDefault="00216E9A" w:rsidP="000B258F">
      <w:pPr>
        <w:spacing w:after="0" w:line="240" w:lineRule="auto"/>
        <w:jc w:val="both"/>
      </w:pPr>
    </w:p>
    <w:p w14:paraId="70819054" w14:textId="50544745" w:rsidR="00814FF8" w:rsidRPr="00216E9A" w:rsidRDefault="00430703" w:rsidP="000B258F">
      <w:pPr>
        <w:spacing w:after="0" w:line="240" w:lineRule="auto"/>
        <w:jc w:val="both"/>
        <w:rPr>
          <w:b/>
        </w:rPr>
      </w:pPr>
      <w:r w:rsidRPr="00216E9A">
        <w:rPr>
          <w:b/>
        </w:rPr>
        <w:t>Uwagi należy składać</w:t>
      </w:r>
      <w:r w:rsidR="00094C06" w:rsidRPr="00216E9A">
        <w:rPr>
          <w:b/>
        </w:rPr>
        <w:t xml:space="preserve"> </w:t>
      </w:r>
      <w:r w:rsidRPr="00216E9A">
        <w:rPr>
          <w:b/>
        </w:rPr>
        <w:t>w</w:t>
      </w:r>
      <w:r w:rsidR="00732544" w:rsidRPr="00216E9A">
        <w:rPr>
          <w:b/>
        </w:rPr>
        <w:t xml:space="preserve"> nieprzekraczalnym terminie do </w:t>
      </w:r>
      <w:r w:rsidR="000C6751">
        <w:rPr>
          <w:b/>
        </w:rPr>
        <w:t>1</w:t>
      </w:r>
      <w:r w:rsidR="00195321">
        <w:rPr>
          <w:b/>
        </w:rPr>
        <w:t>9</w:t>
      </w:r>
      <w:r w:rsidR="005C32E5">
        <w:rPr>
          <w:b/>
        </w:rPr>
        <w:t xml:space="preserve"> </w:t>
      </w:r>
      <w:r w:rsidR="000C6751">
        <w:rPr>
          <w:b/>
        </w:rPr>
        <w:t xml:space="preserve">kwietnia </w:t>
      </w:r>
      <w:r w:rsidRPr="00216E9A">
        <w:rPr>
          <w:b/>
        </w:rPr>
        <w:t>20</w:t>
      </w:r>
      <w:r w:rsidR="000B258F">
        <w:rPr>
          <w:b/>
        </w:rPr>
        <w:t>2</w:t>
      </w:r>
      <w:r w:rsidR="00C0362F">
        <w:rPr>
          <w:b/>
        </w:rPr>
        <w:t>4</w:t>
      </w:r>
      <w:r w:rsidRPr="00216E9A">
        <w:rPr>
          <w:b/>
        </w:rPr>
        <w:t xml:space="preserve"> r</w:t>
      </w:r>
      <w:r w:rsidR="00814FF8" w:rsidRPr="00216E9A">
        <w:rPr>
          <w:b/>
        </w:rPr>
        <w:t>.</w:t>
      </w:r>
    </w:p>
    <w:p w14:paraId="358AEC30" w14:textId="77777777" w:rsidR="00216E9A" w:rsidRPr="00043596" w:rsidRDefault="00216E9A" w:rsidP="000B258F">
      <w:pPr>
        <w:spacing w:after="0" w:line="240" w:lineRule="auto"/>
        <w:jc w:val="both"/>
      </w:pPr>
    </w:p>
    <w:p w14:paraId="2D93C914" w14:textId="7F435310" w:rsidR="00814FF8" w:rsidRPr="00043596" w:rsidRDefault="002704E8" w:rsidP="000B258F">
      <w:pPr>
        <w:spacing w:after="0" w:line="240" w:lineRule="auto"/>
        <w:ind w:firstLine="709"/>
        <w:jc w:val="both"/>
      </w:pPr>
      <w:r w:rsidRPr="00043596">
        <w:t>Uwaga powinna zawierać imię i nazwisko lub nazwę jednostki organizacyjnej, wskazanie dokumentu, któ</w:t>
      </w:r>
      <w:r w:rsidR="000B258F">
        <w:t>rego dotyczy, przedmiot wniosku</w:t>
      </w:r>
      <w:r w:rsidRPr="00043596">
        <w:t xml:space="preserve"> oraz oznaczeni</w:t>
      </w:r>
      <w:r w:rsidR="000B258F">
        <w:t>e nieruchomości, której dotyczy,</w:t>
      </w:r>
      <w:r w:rsidRPr="00043596">
        <w:t xml:space="preserve"> z dopiskiem „</w:t>
      </w:r>
      <w:r w:rsidR="000B258F">
        <w:t>u</w:t>
      </w:r>
      <w:r w:rsidRPr="00043596">
        <w:t xml:space="preserve">wagi do projektu </w:t>
      </w:r>
      <w:r w:rsidR="00430703" w:rsidRPr="00043596">
        <w:t>planu miejscowego</w:t>
      </w:r>
      <w:r w:rsidRPr="00043596">
        <w:t xml:space="preserve">” i/lub „prognozy oddziaływania na środowisko </w:t>
      </w:r>
      <w:r w:rsidR="00430703" w:rsidRPr="00043596">
        <w:t>projektu planu miejscowego</w:t>
      </w:r>
      <w:r w:rsidRPr="00043596">
        <w:t>”. Uwagi będą rozpatrywane przez Burmistrza Miasta Józefowa.</w:t>
      </w:r>
      <w:r w:rsidR="000B258F">
        <w:t xml:space="preserve"> </w:t>
      </w:r>
      <w:r w:rsidR="00195321">
        <w:t xml:space="preserve">Ujednolicony w skali kraju </w:t>
      </w:r>
      <w:hyperlink r:id="rId16" w:history="1">
        <w:r w:rsidR="000B258F" w:rsidRPr="00E26155">
          <w:rPr>
            <w:rStyle w:val="Hipercze"/>
            <w:color w:val="4472C4" w:themeColor="accent5"/>
            <w:u w:val="none"/>
          </w:rPr>
          <w:t>szablon uwagi</w:t>
        </w:r>
      </w:hyperlink>
      <w:r w:rsidR="000B258F">
        <w:t xml:space="preserve"> dostępny jest </w:t>
      </w:r>
      <w:r w:rsidR="00195321">
        <w:t xml:space="preserve">m.in. </w:t>
      </w:r>
      <w:r w:rsidR="000B258F">
        <w:t>na stronie Urzędu Miasta oraz w B</w:t>
      </w:r>
      <w:r w:rsidR="00F233E7">
        <w:t>iuletynie Informacji Publicznej.</w:t>
      </w:r>
    </w:p>
    <w:p w14:paraId="5DE39F06" w14:textId="49B7904B" w:rsidR="000C6751" w:rsidRDefault="000C6751" w:rsidP="000B258F">
      <w:pPr>
        <w:spacing w:after="0" w:line="240" w:lineRule="auto"/>
      </w:pPr>
    </w:p>
    <w:p w14:paraId="18CD9DEC" w14:textId="22276AD5" w:rsidR="006420B8" w:rsidRPr="00043596" w:rsidRDefault="00A46DC2" w:rsidP="000B258F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87A888F" wp14:editId="5198D146">
                <wp:simplePos x="0" y="0"/>
                <wp:positionH relativeFrom="column">
                  <wp:posOffset>3083560</wp:posOffset>
                </wp:positionH>
                <wp:positionV relativeFrom="paragraph">
                  <wp:posOffset>17842</wp:posOffset>
                </wp:positionV>
                <wp:extent cx="2743200" cy="802005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802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CBBBE7" w14:textId="03B9F06F" w:rsidR="00A46DC2" w:rsidRDefault="00A46DC2" w:rsidP="00A46DC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zewnętrzny podpis elektroniczny</w:t>
                            </w:r>
                          </w:p>
                          <w:p w14:paraId="792ED19C" w14:textId="1F103518" w:rsidR="00A46DC2" w:rsidRDefault="00A46DC2" w:rsidP="00A46DC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z upoważnienia Burmistrza Miasta Józefowa</w:t>
                            </w:r>
                          </w:p>
                          <w:p w14:paraId="42F713C2" w14:textId="1E234AA7" w:rsidR="00A46DC2" w:rsidRDefault="00A46DC2" w:rsidP="00A46DC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Piotr Gąszcz</w:t>
                            </w:r>
                          </w:p>
                          <w:p w14:paraId="001019BA" w14:textId="09655793" w:rsidR="00A46DC2" w:rsidRDefault="00A46DC2" w:rsidP="00A46DC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Zastępca Burmistrza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7A888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42.8pt;margin-top:1.4pt;width:3in;height:63.1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" filled="f" stroked="f">
                <v:textbox>
                  <w:txbxContent>
                    <w:p w14:paraId="75CBBBE7" w14:textId="03B9F06F" w:rsidR="00A46DC2" w:rsidRDefault="00A46DC2" w:rsidP="00A46DC2">
                      <w:pPr>
                        <w:spacing w:after="0" w:line="240" w:lineRule="auto"/>
                        <w:jc w:val="center"/>
                      </w:pPr>
                      <w:r>
                        <w:t>zewnętrzny podpis elektroniczny</w:t>
                      </w:r>
                    </w:p>
                    <w:p w14:paraId="792ED19C" w14:textId="1F103518" w:rsidR="00A46DC2" w:rsidRDefault="00A46DC2" w:rsidP="00A46DC2">
                      <w:pPr>
                        <w:spacing w:after="0" w:line="240" w:lineRule="auto"/>
                        <w:jc w:val="center"/>
                      </w:pPr>
                      <w:r>
                        <w:t>z upoważnienia Burmistrza Miasta Józefowa</w:t>
                      </w:r>
                    </w:p>
                    <w:p w14:paraId="42F713C2" w14:textId="1E234AA7" w:rsidR="00A46DC2" w:rsidRDefault="00A46DC2" w:rsidP="00A46DC2">
                      <w:pPr>
                        <w:spacing w:after="0" w:line="240" w:lineRule="auto"/>
                        <w:jc w:val="center"/>
                      </w:pPr>
                      <w:r>
                        <w:t>Piotr Gąszcz</w:t>
                      </w:r>
                    </w:p>
                    <w:p w14:paraId="001019BA" w14:textId="09655793" w:rsidR="00A46DC2" w:rsidRDefault="00A46DC2" w:rsidP="00A46DC2">
                      <w:pPr>
                        <w:spacing w:after="0" w:line="240" w:lineRule="auto"/>
                        <w:jc w:val="center"/>
                      </w:pPr>
                      <w:r>
                        <w:t>Zastępca Burmistrza</w:t>
                      </w:r>
                    </w:p>
                  </w:txbxContent>
                </v:textbox>
              </v:shape>
            </w:pict>
          </mc:Fallback>
        </mc:AlternateContent>
      </w:r>
    </w:p>
    <w:p w14:paraId="570031E3" w14:textId="29F31D45" w:rsidR="00814FF8" w:rsidRPr="00043596" w:rsidRDefault="00814FF8" w:rsidP="000B258F">
      <w:pPr>
        <w:spacing w:after="120" w:line="240" w:lineRule="auto"/>
      </w:pPr>
      <w:r w:rsidRPr="00043596">
        <w:t>Do ogłoszenia:</w:t>
      </w:r>
    </w:p>
    <w:p w14:paraId="3D86A563" w14:textId="1B669683" w:rsidR="00814FF8" w:rsidRPr="00043596" w:rsidRDefault="002D142A" w:rsidP="000B258F">
      <w:pPr>
        <w:pStyle w:val="Akapitzlist"/>
        <w:numPr>
          <w:ilvl w:val="0"/>
          <w:numId w:val="2"/>
        </w:numPr>
        <w:tabs>
          <w:tab w:val="left" w:pos="360"/>
        </w:tabs>
        <w:spacing w:after="0" w:line="240" w:lineRule="auto"/>
        <w:ind w:left="360" w:hanging="360"/>
      </w:pPr>
      <w:r w:rsidRPr="00043596">
        <w:t>tablica informacyjna</w:t>
      </w:r>
      <w:r w:rsidR="00C0362F">
        <w:t>,</w:t>
      </w:r>
    </w:p>
    <w:p w14:paraId="71838B39" w14:textId="489C764E" w:rsidR="00814FF8" w:rsidRPr="00043596" w:rsidRDefault="00043596" w:rsidP="000B258F">
      <w:pPr>
        <w:pStyle w:val="Akapitzlist"/>
        <w:numPr>
          <w:ilvl w:val="0"/>
          <w:numId w:val="2"/>
        </w:numPr>
        <w:tabs>
          <w:tab w:val="left" w:pos="360"/>
        </w:tabs>
        <w:spacing w:after="0" w:line="240" w:lineRule="auto"/>
        <w:ind w:left="360" w:hanging="360"/>
      </w:pPr>
      <w:r>
        <w:t>Biuletyn I</w:t>
      </w:r>
      <w:r w:rsidR="00814FF8" w:rsidRPr="00043596">
        <w:t xml:space="preserve">nformacji </w:t>
      </w:r>
      <w:r>
        <w:t>P</w:t>
      </w:r>
      <w:r w:rsidR="00814FF8" w:rsidRPr="00043596">
        <w:t>ublicznej</w:t>
      </w:r>
      <w:r w:rsidR="00C0362F">
        <w:t>,</w:t>
      </w:r>
    </w:p>
    <w:p w14:paraId="5E80F5C1" w14:textId="653E31B2" w:rsidR="00043596" w:rsidRDefault="00043596" w:rsidP="000B258F">
      <w:pPr>
        <w:pStyle w:val="Akapitzlist"/>
        <w:numPr>
          <w:ilvl w:val="0"/>
          <w:numId w:val="2"/>
        </w:numPr>
        <w:tabs>
          <w:tab w:val="left" w:pos="360"/>
        </w:tabs>
        <w:spacing w:after="0" w:line="240" w:lineRule="auto"/>
        <w:ind w:left="360" w:hanging="360"/>
      </w:pPr>
      <w:r>
        <w:t>strona podmiotowa</w:t>
      </w:r>
      <w:r w:rsidR="00C0362F">
        <w:t>,</w:t>
      </w:r>
    </w:p>
    <w:p w14:paraId="1460C442" w14:textId="7C05E367" w:rsidR="00814FF8" w:rsidRPr="00043596" w:rsidRDefault="00043596" w:rsidP="000B258F">
      <w:pPr>
        <w:pStyle w:val="Akapitzlist"/>
        <w:numPr>
          <w:ilvl w:val="0"/>
          <w:numId w:val="2"/>
        </w:numPr>
        <w:tabs>
          <w:tab w:val="left" w:pos="360"/>
        </w:tabs>
        <w:spacing w:after="0" w:line="240" w:lineRule="auto"/>
        <w:ind w:left="360" w:hanging="360"/>
      </w:pPr>
      <w:r>
        <w:t xml:space="preserve">tygodnik </w:t>
      </w:r>
      <w:r w:rsidR="00554F7E" w:rsidRPr="00043596">
        <w:t>„</w:t>
      </w:r>
      <w:r w:rsidR="00C0362F">
        <w:t>Przegląd Regionalny</w:t>
      </w:r>
      <w:r w:rsidR="00554F7E" w:rsidRPr="00043596">
        <w:t>”</w:t>
      </w:r>
      <w:r w:rsidR="00C0362F">
        <w:t>,</w:t>
      </w:r>
    </w:p>
    <w:p w14:paraId="5F55D4F7" w14:textId="12A89EAD" w:rsidR="00814FF8" w:rsidRDefault="00554F7E" w:rsidP="000B258F">
      <w:pPr>
        <w:pStyle w:val="Akapitzlist"/>
        <w:numPr>
          <w:ilvl w:val="0"/>
          <w:numId w:val="2"/>
        </w:numPr>
        <w:tabs>
          <w:tab w:val="left" w:pos="360"/>
        </w:tabs>
        <w:spacing w:after="0" w:line="240" w:lineRule="auto"/>
        <w:ind w:left="360" w:hanging="360"/>
      </w:pPr>
      <w:r w:rsidRPr="00043596">
        <w:t xml:space="preserve">ad </w:t>
      </w:r>
      <w:r w:rsidR="00814FF8" w:rsidRPr="00043596">
        <w:t>a</w:t>
      </w:r>
      <w:r w:rsidR="00043596">
        <w:t>cta</w:t>
      </w:r>
      <w:r w:rsidR="00C0362F">
        <w:t>.</w:t>
      </w:r>
    </w:p>
    <w:p w14:paraId="48324A69" w14:textId="6F146621" w:rsidR="00C0362F" w:rsidRPr="00C0362F" w:rsidRDefault="00C0362F" w:rsidP="00C0362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14:ligatures w14:val="standardContextual"/>
        </w:rPr>
      </w:pPr>
      <w:r w:rsidRPr="00C0362F">
        <w:rPr>
          <w:rFonts w:ascii="Calibri" w:eastAsia="Calibri" w:hAnsi="Calibri" w:cs="Calibri"/>
          <w:b/>
          <w:bCs/>
          <w:color w:val="000000"/>
          <w14:ligatures w14:val="standardContextual"/>
        </w:rPr>
        <w:lastRenderedPageBreak/>
        <w:t>Administrator Danych Osobowych</w:t>
      </w:r>
    </w:p>
    <w:p w14:paraId="4C5D6BB2" w14:textId="67F31385" w:rsidR="00C0362F" w:rsidRPr="00C0362F" w:rsidRDefault="00C0362F" w:rsidP="00C0362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14:ligatures w14:val="standardContextual"/>
        </w:rPr>
      </w:pPr>
      <w:r w:rsidRPr="00C0362F">
        <w:rPr>
          <w:rFonts w:ascii="Calibri" w:eastAsia="Calibri" w:hAnsi="Calibri" w:cs="Calibri"/>
          <w:color w:val="000000"/>
          <w14:ligatures w14:val="standardContextual"/>
        </w:rPr>
        <w:t>Administratorem danych osobowych jest Burmistrz Miasta Józefowa z siedzibą w Józefowie (05-420),</w:t>
      </w:r>
      <w:r w:rsidRPr="00C0362F">
        <w:rPr>
          <w:rFonts w:ascii="Calibri" w:eastAsia="Calibri" w:hAnsi="Calibri" w:cs="Calibri"/>
          <w:color w:val="000000"/>
          <w14:ligatures w14:val="standardContextual"/>
        </w:rPr>
        <w:br/>
        <w:t>przy ul. kard. Stefana Wyszyńskiego 1. Można się z nami skontaktować:</w:t>
      </w:r>
    </w:p>
    <w:p w14:paraId="36F9656E" w14:textId="1CBF8BA0" w:rsidR="00C0362F" w:rsidRPr="00C0362F" w:rsidRDefault="00C0362F" w:rsidP="00C0362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60" w:hanging="180"/>
        <w:jc w:val="both"/>
        <w:rPr>
          <w:rFonts w:ascii="Calibri" w:eastAsia="Calibri" w:hAnsi="Calibri" w:cs="Calibri"/>
          <w:color w:val="000000"/>
          <w14:ligatures w14:val="standardContextual"/>
        </w:rPr>
      </w:pPr>
      <w:r w:rsidRPr="00C0362F">
        <w:rPr>
          <w:rFonts w:ascii="Calibri" w:eastAsia="Calibri" w:hAnsi="Calibri" w:cs="Calibri"/>
          <w:color w:val="000000"/>
          <w14:ligatures w14:val="standardContextual"/>
        </w:rPr>
        <w:t>listownie, przesyłając korespondencję na nasz adres,</w:t>
      </w:r>
    </w:p>
    <w:p w14:paraId="18B4F7AB" w14:textId="0F1ED9D5" w:rsidR="00C0362F" w:rsidRPr="00C0362F" w:rsidRDefault="00C0362F" w:rsidP="00C0362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60" w:hanging="180"/>
        <w:jc w:val="both"/>
        <w:rPr>
          <w:rFonts w:ascii="Calibri" w:eastAsia="Calibri" w:hAnsi="Calibri" w:cs="Calibri"/>
          <w:color w:val="000000"/>
          <w14:ligatures w14:val="standardContextual"/>
        </w:rPr>
      </w:pPr>
      <w:r w:rsidRPr="00C0362F">
        <w:rPr>
          <w:rFonts w:ascii="Calibri" w:eastAsia="Calibri" w:hAnsi="Calibri" w:cs="Calibri"/>
          <w:color w:val="000000"/>
          <w14:ligatures w14:val="standardContextual"/>
        </w:rPr>
        <w:t>telefonicznie, pod nr telefonu: 22 779 00 00,</w:t>
      </w:r>
    </w:p>
    <w:p w14:paraId="718E1244" w14:textId="50454BFB" w:rsidR="00C0362F" w:rsidRPr="00C0362F" w:rsidRDefault="00C0362F" w:rsidP="00C0362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60" w:hanging="180"/>
        <w:jc w:val="both"/>
        <w:rPr>
          <w:rFonts w:ascii="Calibri" w:eastAsia="Calibri" w:hAnsi="Calibri" w:cs="Calibri"/>
          <w:color w:val="000000"/>
          <w14:ligatures w14:val="standardContextual"/>
        </w:rPr>
      </w:pPr>
      <w:r w:rsidRPr="00C0362F">
        <w:rPr>
          <w:rFonts w:ascii="Calibri" w:eastAsia="Calibri" w:hAnsi="Calibri" w:cs="Calibri"/>
          <w:color w:val="000000"/>
          <w14:ligatures w14:val="standardContextual"/>
        </w:rPr>
        <w:t xml:space="preserve">elektronicznie, przesyłając korespondencję na </w:t>
      </w:r>
      <w:r w:rsidRPr="00C0362F">
        <w:rPr>
          <w:rFonts w:ascii="Calibri" w:eastAsia="Calibri" w:hAnsi="Calibri" w:cs="Calibri"/>
          <w14:ligatures w14:val="standardContextual"/>
        </w:rPr>
        <w:t xml:space="preserve">adres: </w:t>
      </w:r>
      <w:hyperlink r:id="rId17" w:history="1">
        <w:r w:rsidRPr="00C0362F">
          <w:rPr>
            <w:rStyle w:val="Hipercze"/>
            <w:rFonts w:ascii="Calibri" w:eastAsia="Calibri" w:hAnsi="Calibri" w:cs="Calibri"/>
            <w:color w:val="4472C4" w:themeColor="accent5"/>
            <w:u w:val="none"/>
            <w14:ligatures w14:val="standardContextual"/>
          </w:rPr>
          <w:t>um@jozefow.pl</w:t>
        </w:r>
      </w:hyperlink>
      <w:r w:rsidRPr="00C0362F">
        <w:rPr>
          <w:rFonts w:ascii="Calibri" w:eastAsia="Calibri" w:hAnsi="Calibri" w:cs="Calibri"/>
          <w14:ligatures w14:val="standardContextual"/>
        </w:rPr>
        <w:t>.</w:t>
      </w:r>
    </w:p>
    <w:p w14:paraId="725FAEEA" w14:textId="44C92ADB" w:rsidR="00C0362F" w:rsidRPr="00DF0DB2" w:rsidRDefault="00C0362F" w:rsidP="00C0362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sz w:val="18"/>
          <w:szCs w:val="18"/>
          <w14:ligatures w14:val="standardContextual"/>
        </w:rPr>
      </w:pPr>
    </w:p>
    <w:p w14:paraId="5BC63CB8" w14:textId="54CFCF6F" w:rsidR="00C0362F" w:rsidRPr="00C0362F" w:rsidRDefault="00C0362F" w:rsidP="00C0362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14:ligatures w14:val="standardContextual"/>
        </w:rPr>
      </w:pPr>
      <w:r w:rsidRPr="00C0362F">
        <w:rPr>
          <w:rFonts w:ascii="Calibri" w:eastAsia="Calibri" w:hAnsi="Calibri" w:cs="Calibri"/>
          <w:b/>
          <w:bCs/>
          <w:color w:val="000000"/>
          <w14:ligatures w14:val="standardContextual"/>
        </w:rPr>
        <w:t>Inspektor Ochrony Danych</w:t>
      </w:r>
    </w:p>
    <w:p w14:paraId="5F144678" w14:textId="68170D2F" w:rsidR="00C0362F" w:rsidRPr="00C0362F" w:rsidRDefault="00C0362F" w:rsidP="00C0362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14:ligatures w14:val="standardContextual"/>
        </w:rPr>
      </w:pPr>
      <w:r w:rsidRPr="00C0362F">
        <w:rPr>
          <w:rFonts w:ascii="Calibri" w:eastAsia="Calibri" w:hAnsi="Calibri" w:cs="Calibri"/>
          <w:color w:val="000000"/>
          <w14:ligatures w14:val="standardContextual"/>
        </w:rPr>
        <w:t>Powołaliśmy Inspektora Ochrony Danych Osobowych, z którym można się skontaktować:</w:t>
      </w:r>
    </w:p>
    <w:p w14:paraId="27E04B74" w14:textId="20A7498F" w:rsidR="00C0362F" w:rsidRPr="00C0362F" w:rsidRDefault="00C0362F" w:rsidP="00C0362F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360" w:hanging="180"/>
        <w:jc w:val="both"/>
        <w:rPr>
          <w:rFonts w:ascii="Calibri" w:eastAsia="Calibri" w:hAnsi="Calibri" w:cs="Calibri"/>
          <w14:ligatures w14:val="standardContextual"/>
        </w:rPr>
      </w:pPr>
      <w:r w:rsidRPr="00C0362F">
        <w:rPr>
          <w:rFonts w:ascii="Calibri" w:eastAsia="Calibri" w:hAnsi="Calibri" w:cs="Calibri"/>
          <w:color w:val="000000"/>
          <w14:ligatures w14:val="standardContextual"/>
        </w:rPr>
        <w:t>listownie, przesyłając korespondencję na nasz adres (z dopiskiem „IOD”),</w:t>
      </w:r>
    </w:p>
    <w:p w14:paraId="62BB5D28" w14:textId="7BEEA7F9" w:rsidR="00C0362F" w:rsidRPr="00C0362F" w:rsidRDefault="00C0362F" w:rsidP="00C0362F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360" w:hanging="180"/>
        <w:jc w:val="both"/>
        <w:rPr>
          <w:rFonts w:ascii="Calibri" w:eastAsia="Calibri" w:hAnsi="Calibri" w:cs="Calibri"/>
          <w14:ligatures w14:val="standardContextual"/>
        </w:rPr>
      </w:pPr>
      <w:r w:rsidRPr="00C0362F">
        <w:rPr>
          <w:rFonts w:ascii="Calibri" w:eastAsia="Calibri" w:hAnsi="Calibri" w:cs="Calibri"/>
          <w:color w:val="000000"/>
          <w14:ligatures w14:val="standardContextual"/>
        </w:rPr>
        <w:t>elektronicznie, przesyłając korespondencję na adres</w:t>
      </w:r>
      <w:r w:rsidRPr="00C0362F">
        <w:rPr>
          <w:rFonts w:ascii="Calibri" w:eastAsia="Calibri" w:hAnsi="Calibri" w:cs="Calibri"/>
          <w14:ligatures w14:val="standardContextual"/>
        </w:rPr>
        <w:t xml:space="preserve">: </w:t>
      </w:r>
      <w:hyperlink r:id="rId18" w:history="1">
        <w:r w:rsidRPr="00C0362F">
          <w:rPr>
            <w:rStyle w:val="Hipercze"/>
            <w:rFonts w:ascii="Calibri" w:eastAsia="Calibri" w:hAnsi="Calibri" w:cs="Calibri"/>
            <w:color w:val="4472C4" w:themeColor="accent5"/>
            <w:u w:val="none"/>
            <w14:ligatures w14:val="standardContextual"/>
          </w:rPr>
          <w:t>iodo@jozefow.pl</w:t>
        </w:r>
      </w:hyperlink>
      <w:r w:rsidRPr="00C0362F">
        <w:rPr>
          <w:rFonts w:ascii="Calibri" w:eastAsia="Calibri" w:hAnsi="Calibri" w:cs="Calibri"/>
          <w14:ligatures w14:val="standardContextual"/>
        </w:rPr>
        <w:t>.</w:t>
      </w:r>
    </w:p>
    <w:p w14:paraId="48F1B454" w14:textId="45A2A7B8" w:rsidR="00C0362F" w:rsidRPr="00DF0DB2" w:rsidRDefault="00C0362F" w:rsidP="00C0362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sz w:val="18"/>
          <w:szCs w:val="18"/>
          <w14:ligatures w14:val="standardContextual"/>
        </w:rPr>
      </w:pPr>
    </w:p>
    <w:p w14:paraId="7B9FCA76" w14:textId="0B3AD2C7" w:rsidR="00C0362F" w:rsidRPr="00C0362F" w:rsidRDefault="00C0362F" w:rsidP="00C0362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14:ligatures w14:val="standardContextual"/>
        </w:rPr>
      </w:pPr>
      <w:r w:rsidRPr="00C0362F">
        <w:rPr>
          <w:rFonts w:ascii="Calibri" w:eastAsia="Calibri" w:hAnsi="Calibri" w:cs="Calibri"/>
          <w:b/>
          <w:bCs/>
          <w:color w:val="000000"/>
          <w14:ligatures w14:val="standardContextual"/>
        </w:rPr>
        <w:t>Cel i podstawa przetwarzania danych osobowych</w:t>
      </w:r>
    </w:p>
    <w:p w14:paraId="3C2709CD" w14:textId="77777777" w:rsidR="00C0362F" w:rsidRPr="00C0362F" w:rsidRDefault="00C0362F" w:rsidP="00C0362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14:ligatures w14:val="standardContextual"/>
        </w:rPr>
      </w:pPr>
      <w:r w:rsidRPr="00C0362F">
        <w:rPr>
          <w:rFonts w:ascii="Calibri" w:eastAsia="Calibri" w:hAnsi="Calibri" w:cs="Calibri"/>
          <w:color w:val="000000"/>
          <w14:ligatures w14:val="standardContextual"/>
        </w:rPr>
        <w:t>Dane osobowe przetwarzane będą wyłącznie w celu:</w:t>
      </w:r>
    </w:p>
    <w:p w14:paraId="40AFDDE8" w14:textId="4AC5C060" w:rsidR="00C0362F" w:rsidRPr="00C0362F" w:rsidRDefault="00C0362F" w:rsidP="00C0362F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Calibri" w:eastAsia="Calibri" w:hAnsi="Calibri" w:cs="Calibri"/>
          <w:color w:val="000000"/>
          <w14:ligatures w14:val="standardContextual"/>
        </w:rPr>
      </w:pPr>
      <w:r w:rsidRPr="00C0362F">
        <w:rPr>
          <w:rFonts w:ascii="Calibri" w:eastAsia="Calibri" w:hAnsi="Calibri" w:cs="Calibri"/>
          <w:color w:val="000000"/>
          <w14:ligatures w14:val="standardContextual"/>
        </w:rPr>
        <w:t>niezbędnym do wypełnienia obowiązku prawnego ciążącego na nas zgodnie z art. 6 ust. 1 lit. c RODO,</w:t>
      </w:r>
      <w:r w:rsidRPr="00C0362F">
        <w:rPr>
          <w:rFonts w:ascii="Calibri" w:eastAsia="Calibri" w:hAnsi="Calibri" w:cs="Calibri"/>
          <w:color w:val="000000"/>
          <w14:ligatures w14:val="standardContextual"/>
        </w:rPr>
        <w:br/>
      </w:r>
      <w:r w:rsidR="00DF0DB2">
        <w:rPr>
          <w:rFonts w:ascii="Calibri" w:eastAsia="Calibri" w:hAnsi="Calibri" w:cs="Calibri"/>
          <w:color w:val="000000"/>
          <w14:ligatures w14:val="standardContextual"/>
        </w:rPr>
        <w:t xml:space="preserve">a </w:t>
      </w:r>
      <w:r w:rsidRPr="00C0362F">
        <w:rPr>
          <w:rFonts w:ascii="Calibri" w:eastAsia="Calibri" w:hAnsi="Calibri" w:cs="Calibri"/>
          <w:color w:val="000000"/>
          <w14:ligatures w14:val="standardContextual"/>
        </w:rPr>
        <w:t>który polega na:</w:t>
      </w:r>
    </w:p>
    <w:p w14:paraId="650E8BD0" w14:textId="3B00931C" w:rsidR="00C0362F" w:rsidRPr="00C0362F" w:rsidRDefault="00C0362F" w:rsidP="00660896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60" w:hanging="180"/>
        <w:jc w:val="both"/>
        <w:rPr>
          <w:rFonts w:ascii="Calibri" w:eastAsia="Calibri" w:hAnsi="Calibri" w:cs="Calibri"/>
          <w:color w:val="000000"/>
          <w14:ligatures w14:val="standardContextual"/>
        </w:rPr>
      </w:pPr>
      <w:r w:rsidRPr="00C0362F">
        <w:rPr>
          <w:rFonts w:ascii="Calibri" w:eastAsia="Calibri" w:hAnsi="Calibri" w:cs="Calibri"/>
          <w:color w:val="000000"/>
          <w14:ligatures w14:val="standardContextual"/>
        </w:rPr>
        <w:t>przyjęciu i rozpatrzeniu uwagi w zw. z ustawą o planowaniu i zagospodarowaniu przestrzennym z 27 marca 2003 r.</w:t>
      </w:r>
      <w:r w:rsidR="00DF0DB2">
        <w:rPr>
          <w:rFonts w:ascii="Calibri" w:eastAsia="Calibri" w:hAnsi="Calibri" w:cs="Calibri"/>
          <w:color w:val="000000"/>
          <w14:ligatures w14:val="standardContextual"/>
        </w:rPr>
        <w:t xml:space="preserve"> oraz </w:t>
      </w:r>
      <w:r w:rsidR="00DF0DB2">
        <w:t>ustawą o udostępnianiu informacji o środowisku i jego ochronie, udziale społeczeństwa w ochronie środowiska oraz o ocenach oddziaływania na środowisko z 3 października 2008 r.</w:t>
      </w:r>
      <w:r w:rsidRPr="00C0362F">
        <w:rPr>
          <w:rFonts w:ascii="Calibri" w:eastAsia="Calibri" w:hAnsi="Calibri" w:cs="Calibri"/>
          <w:color w:val="000000"/>
          <w14:ligatures w14:val="standardContextual"/>
        </w:rPr>
        <w:t>,</w:t>
      </w:r>
    </w:p>
    <w:p w14:paraId="7A16AA76" w14:textId="77777777" w:rsidR="00C0362F" w:rsidRPr="00C0362F" w:rsidRDefault="00C0362F" w:rsidP="00C0362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60" w:hanging="180"/>
        <w:jc w:val="both"/>
        <w:rPr>
          <w:rFonts w:ascii="Calibri" w:eastAsia="Calibri" w:hAnsi="Calibri" w:cs="Calibri"/>
          <w:color w:val="000000"/>
          <w14:ligatures w14:val="standardContextual"/>
        </w:rPr>
      </w:pPr>
      <w:r w:rsidRPr="00C0362F">
        <w:rPr>
          <w:rFonts w:ascii="Calibri" w:eastAsia="Calibri" w:hAnsi="Calibri" w:cs="Calibri"/>
          <w:color w:val="000000"/>
          <w14:ligatures w14:val="standardContextual"/>
        </w:rPr>
        <w:t>archiwizacji danych w związku z ustawą o narodowym zasobie archiwalnym i archiwach z 14 lipca 1983 r.</w:t>
      </w:r>
    </w:p>
    <w:p w14:paraId="52967364" w14:textId="77777777" w:rsidR="00C0362F" w:rsidRPr="00C0362F" w:rsidRDefault="00C0362F" w:rsidP="00C0362F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Calibri" w:eastAsia="Calibri" w:hAnsi="Calibri" w:cs="Calibri"/>
          <w:color w:val="000000"/>
          <w14:ligatures w14:val="standardContextual"/>
        </w:rPr>
      </w:pPr>
      <w:r w:rsidRPr="00C0362F">
        <w:rPr>
          <w:rFonts w:ascii="Calibri" w:eastAsia="Calibri" w:hAnsi="Calibri" w:cs="Calibri"/>
          <w:color w:val="000000"/>
          <w14:ligatures w14:val="standardContextual"/>
        </w:rPr>
        <w:t>kontaktu w związku ze sprawą, jeżeli zostanie wyrażona zgoda na przetwarzanie danych kontaktowych,</w:t>
      </w:r>
      <w:r w:rsidRPr="00C0362F">
        <w:rPr>
          <w:rFonts w:ascii="Calibri" w:eastAsia="Calibri" w:hAnsi="Calibri" w:cs="Calibri"/>
          <w:color w:val="000000"/>
          <w14:ligatures w14:val="standardContextual"/>
        </w:rPr>
        <w:br/>
        <w:t>w zakresie nr telefonu i/lub adres poczty elektronicznej oraz kontakt telefoniczny lub elektroniczny, zgodnie z art. 6 ust 1 lit. a RODO.</w:t>
      </w:r>
    </w:p>
    <w:p w14:paraId="70D5AD59" w14:textId="77777777" w:rsidR="00C0362F" w:rsidRPr="00DF0DB2" w:rsidRDefault="00C0362F" w:rsidP="00C0362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sz w:val="18"/>
          <w:szCs w:val="18"/>
          <w14:ligatures w14:val="standardContextual"/>
        </w:rPr>
      </w:pPr>
    </w:p>
    <w:p w14:paraId="5068305C" w14:textId="77777777" w:rsidR="00C0362F" w:rsidRPr="00C0362F" w:rsidRDefault="00C0362F" w:rsidP="00C0362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14:ligatures w14:val="standardContextual"/>
        </w:rPr>
      </w:pPr>
      <w:r w:rsidRPr="00C0362F">
        <w:rPr>
          <w:rFonts w:ascii="Calibri" w:eastAsia="Calibri" w:hAnsi="Calibri" w:cs="Calibri"/>
          <w:b/>
          <w:bCs/>
          <w:color w:val="000000"/>
          <w14:ligatures w14:val="standardContextual"/>
        </w:rPr>
        <w:t>Odbiorcy danych</w:t>
      </w:r>
    </w:p>
    <w:p w14:paraId="48140B2B" w14:textId="77777777" w:rsidR="00C0362F" w:rsidRPr="00C0362F" w:rsidRDefault="00C0362F" w:rsidP="00C0362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14:ligatures w14:val="standardContextual"/>
        </w:rPr>
      </w:pPr>
      <w:r w:rsidRPr="00C0362F">
        <w:rPr>
          <w:rFonts w:ascii="Calibri" w:eastAsia="Calibri" w:hAnsi="Calibri" w:cs="Calibri"/>
          <w:color w:val="000000"/>
          <w14:ligatures w14:val="standardContextual"/>
        </w:rPr>
        <w:t>Odbiorcami danych osobowych mogą być: Minister Rozwoju i Technologii, dostawcy usług pocztowych</w:t>
      </w:r>
      <w:r w:rsidRPr="00C0362F">
        <w:rPr>
          <w:rFonts w:ascii="Calibri" w:eastAsia="Calibri" w:hAnsi="Calibri" w:cs="Calibri"/>
          <w:color w:val="000000"/>
          <w14:ligatures w14:val="standardContextual"/>
        </w:rPr>
        <w:br/>
        <w:t>oraz podmioty współpracujące z nami, w związku ze świadczeniem usług:</w:t>
      </w:r>
    </w:p>
    <w:p w14:paraId="43FD50FB" w14:textId="77777777" w:rsidR="00C0362F" w:rsidRPr="00C0362F" w:rsidRDefault="00C0362F" w:rsidP="00C0362F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60" w:hanging="180"/>
        <w:jc w:val="both"/>
        <w:rPr>
          <w:rFonts w:ascii="Calibri" w:eastAsia="Calibri" w:hAnsi="Calibri" w:cs="Calibri"/>
          <w:color w:val="000000"/>
          <w14:ligatures w14:val="standardContextual"/>
        </w:rPr>
      </w:pPr>
      <w:r w:rsidRPr="00C0362F">
        <w:rPr>
          <w:rFonts w:ascii="Calibri" w:eastAsia="Calibri" w:hAnsi="Calibri" w:cs="Calibri"/>
          <w:color w:val="000000"/>
          <w14:ligatures w14:val="standardContextual"/>
        </w:rPr>
        <w:t>hostingowych,</w:t>
      </w:r>
    </w:p>
    <w:p w14:paraId="68187749" w14:textId="77777777" w:rsidR="00C0362F" w:rsidRPr="00C0362F" w:rsidRDefault="00C0362F" w:rsidP="00C0362F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60" w:hanging="180"/>
        <w:jc w:val="both"/>
        <w:rPr>
          <w:rFonts w:ascii="Calibri" w:eastAsia="Calibri" w:hAnsi="Calibri" w:cs="Calibri"/>
          <w:color w:val="000000"/>
          <w14:ligatures w14:val="standardContextual"/>
        </w:rPr>
      </w:pPr>
      <w:r w:rsidRPr="00C0362F">
        <w:rPr>
          <w:rFonts w:ascii="Calibri" w:eastAsia="Calibri" w:hAnsi="Calibri" w:cs="Calibri"/>
          <w:color w:val="000000"/>
          <w14:ligatures w14:val="standardContextual"/>
        </w:rPr>
        <w:t>informatycznych, w tym dostawcy usług i oprogramowania.</w:t>
      </w:r>
    </w:p>
    <w:p w14:paraId="0DA51E03" w14:textId="77777777" w:rsidR="00C0362F" w:rsidRPr="00DF0DB2" w:rsidRDefault="00C0362F" w:rsidP="00C0362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sz w:val="18"/>
          <w:szCs w:val="18"/>
          <w14:ligatures w14:val="standardContextual"/>
        </w:rPr>
      </w:pPr>
    </w:p>
    <w:p w14:paraId="127D218C" w14:textId="77777777" w:rsidR="00C0362F" w:rsidRPr="00C0362F" w:rsidRDefault="00C0362F" w:rsidP="00C0362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14:ligatures w14:val="standardContextual"/>
        </w:rPr>
      </w:pPr>
      <w:r w:rsidRPr="00C0362F">
        <w:rPr>
          <w:rFonts w:ascii="Calibri" w:eastAsia="Calibri" w:hAnsi="Calibri" w:cs="Calibri"/>
          <w:b/>
          <w:bCs/>
          <w:color w:val="000000"/>
          <w14:ligatures w14:val="standardContextual"/>
        </w:rPr>
        <w:t>Okres retencji danych</w:t>
      </w:r>
    </w:p>
    <w:p w14:paraId="657CC422" w14:textId="77777777" w:rsidR="00C0362F" w:rsidRPr="00C0362F" w:rsidRDefault="00C0362F" w:rsidP="00C0362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14:ligatures w14:val="standardContextual"/>
        </w:rPr>
      </w:pPr>
      <w:r w:rsidRPr="00C0362F">
        <w:rPr>
          <w:rFonts w:ascii="Calibri" w:eastAsia="Calibri" w:hAnsi="Calibri" w:cs="Calibri"/>
          <w:color w:val="000000"/>
          <w14:ligatures w14:val="standardContextual"/>
        </w:rPr>
        <w:t>Dane osobowe będą przechowywane wieczyście zgodnie z Jednolitym Rzeczowym Wykazem Akt w oparciu</w:t>
      </w:r>
      <w:r w:rsidRPr="00C0362F">
        <w:rPr>
          <w:rFonts w:ascii="Calibri" w:eastAsia="Calibri" w:hAnsi="Calibri" w:cs="Calibri"/>
          <w:color w:val="000000"/>
          <w14:ligatures w14:val="standardContextual"/>
        </w:rPr>
        <w:br/>
        <w:t>o ustawę o narodowym zasobie archiwalnym i archiwach z 14 lipca 1983 r.</w:t>
      </w:r>
    </w:p>
    <w:p w14:paraId="7E7D491B" w14:textId="77777777" w:rsidR="00C0362F" w:rsidRPr="00DF0DB2" w:rsidRDefault="00C0362F" w:rsidP="00C0362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sz w:val="18"/>
          <w:szCs w:val="18"/>
          <w14:ligatures w14:val="standardContextual"/>
        </w:rPr>
      </w:pPr>
    </w:p>
    <w:p w14:paraId="276A7B35" w14:textId="77777777" w:rsidR="00C0362F" w:rsidRPr="00C0362F" w:rsidRDefault="00C0362F" w:rsidP="00C0362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14:ligatures w14:val="standardContextual"/>
        </w:rPr>
      </w:pPr>
      <w:r w:rsidRPr="00C0362F">
        <w:rPr>
          <w:rFonts w:ascii="Calibri" w:eastAsia="Calibri" w:hAnsi="Calibri" w:cs="Calibri"/>
          <w:b/>
          <w:bCs/>
          <w:color w:val="000000"/>
          <w14:ligatures w14:val="standardContextual"/>
        </w:rPr>
        <w:t>Przysługujące prawa</w:t>
      </w:r>
    </w:p>
    <w:p w14:paraId="3B057765" w14:textId="77777777" w:rsidR="00C0362F" w:rsidRPr="00C0362F" w:rsidRDefault="00C0362F" w:rsidP="00C0362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14:ligatures w14:val="standardContextual"/>
        </w:rPr>
      </w:pPr>
      <w:r w:rsidRPr="00C0362F">
        <w:rPr>
          <w:rFonts w:ascii="Calibri" w:eastAsia="Calibri" w:hAnsi="Calibri" w:cs="Calibri"/>
          <w:color w:val="000000"/>
          <w14:ligatures w14:val="standardContextual"/>
        </w:rPr>
        <w:t>W związku z przetwarzaniem danych osobowych przysługują następujące prawa:</w:t>
      </w:r>
    </w:p>
    <w:p w14:paraId="5BC2410C" w14:textId="77777777" w:rsidR="00C0362F" w:rsidRPr="00C0362F" w:rsidRDefault="00C0362F" w:rsidP="00C0362F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60" w:hanging="180"/>
        <w:jc w:val="both"/>
        <w:rPr>
          <w:rFonts w:ascii="Calibri" w:eastAsia="Calibri" w:hAnsi="Calibri" w:cs="Calibri"/>
          <w:color w:val="000000"/>
          <w14:ligatures w14:val="standardContextual"/>
        </w:rPr>
      </w:pPr>
      <w:r w:rsidRPr="00C0362F">
        <w:rPr>
          <w:rFonts w:ascii="Calibri" w:eastAsia="Calibri" w:hAnsi="Calibri" w:cs="Calibri"/>
          <w:color w:val="000000"/>
          <w14:ligatures w14:val="standardContextual"/>
        </w:rPr>
        <w:t>prawo dostępu do treści swoich danych,</w:t>
      </w:r>
    </w:p>
    <w:p w14:paraId="46463DA7" w14:textId="77777777" w:rsidR="00C0362F" w:rsidRPr="00C0362F" w:rsidRDefault="00C0362F" w:rsidP="00C0362F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60" w:hanging="180"/>
        <w:jc w:val="both"/>
        <w:rPr>
          <w:rFonts w:ascii="Calibri" w:eastAsia="Calibri" w:hAnsi="Calibri" w:cs="Calibri"/>
          <w:color w:val="000000"/>
          <w14:ligatures w14:val="standardContextual"/>
        </w:rPr>
      </w:pPr>
      <w:r w:rsidRPr="00C0362F">
        <w:rPr>
          <w:rFonts w:ascii="Calibri" w:eastAsia="Calibri" w:hAnsi="Calibri" w:cs="Calibri"/>
          <w:color w:val="000000"/>
          <w14:ligatures w14:val="standardContextual"/>
        </w:rPr>
        <w:t>prawo do sprostowania danych,</w:t>
      </w:r>
    </w:p>
    <w:p w14:paraId="0FB816C6" w14:textId="77777777" w:rsidR="00C0362F" w:rsidRPr="00C0362F" w:rsidRDefault="00C0362F" w:rsidP="00C0362F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60" w:hanging="180"/>
        <w:jc w:val="both"/>
        <w:rPr>
          <w:rFonts w:ascii="Calibri" w:eastAsia="Calibri" w:hAnsi="Calibri" w:cs="Calibri"/>
          <w:color w:val="000000"/>
          <w14:ligatures w14:val="standardContextual"/>
        </w:rPr>
      </w:pPr>
      <w:r w:rsidRPr="00C0362F">
        <w:rPr>
          <w:rFonts w:ascii="Calibri" w:eastAsia="Calibri" w:hAnsi="Calibri" w:cs="Calibri"/>
          <w:color w:val="000000"/>
          <w14:ligatures w14:val="standardContextual"/>
        </w:rPr>
        <w:t>prawo do usunięcia danych w przypadku gdybyśmy je przetwarzali bez podstawy prawnej,</w:t>
      </w:r>
    </w:p>
    <w:p w14:paraId="244E5B02" w14:textId="77777777" w:rsidR="00C0362F" w:rsidRPr="00C0362F" w:rsidRDefault="00C0362F" w:rsidP="00C0362F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60" w:hanging="180"/>
        <w:jc w:val="both"/>
        <w:rPr>
          <w:rFonts w:ascii="Calibri" w:eastAsia="Calibri" w:hAnsi="Calibri" w:cs="Calibri"/>
          <w:color w:val="000000"/>
          <w14:ligatures w14:val="standardContextual"/>
        </w:rPr>
      </w:pPr>
      <w:r w:rsidRPr="00C0362F">
        <w:rPr>
          <w:rFonts w:ascii="Calibri" w:eastAsia="Calibri" w:hAnsi="Calibri" w:cs="Calibri"/>
          <w:color w:val="000000"/>
          <w14:ligatures w14:val="standardContextual"/>
        </w:rPr>
        <w:t>prawo ograniczenia przetwarzania,</w:t>
      </w:r>
    </w:p>
    <w:p w14:paraId="6D063497" w14:textId="77777777" w:rsidR="00C0362F" w:rsidRPr="00C0362F" w:rsidRDefault="00C0362F" w:rsidP="00C0362F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60" w:hanging="180"/>
        <w:jc w:val="both"/>
        <w:rPr>
          <w:rFonts w:ascii="Calibri" w:eastAsia="Calibri" w:hAnsi="Calibri" w:cs="Calibri"/>
          <w:color w:val="000000"/>
          <w14:ligatures w14:val="standardContextual"/>
        </w:rPr>
      </w:pPr>
      <w:r w:rsidRPr="00C0362F">
        <w:rPr>
          <w:rFonts w:ascii="Calibri" w:eastAsia="Calibri" w:hAnsi="Calibri" w:cs="Calibri"/>
          <w:color w:val="000000"/>
          <w14:ligatures w14:val="standardContextual"/>
        </w:rPr>
        <w:t>prawo do cofnięcia zgody w dowolnym momencie, w zakresie danych podanych dobrowolnie,</w:t>
      </w:r>
      <w:r w:rsidRPr="00C0362F">
        <w:rPr>
          <w:rFonts w:ascii="Calibri" w:eastAsia="Calibri" w:hAnsi="Calibri" w:cs="Calibri"/>
          <w:color w:val="000000"/>
          <w14:ligatures w14:val="standardContextual"/>
        </w:rPr>
        <w:br/>
        <w:t>w przypadku kiedy przetwarzanie odbywa się na podstawie zgody. Cofnięcie zgody nie wpływa</w:t>
      </w:r>
      <w:r w:rsidRPr="00C0362F">
        <w:rPr>
          <w:rFonts w:ascii="Calibri" w:eastAsia="Calibri" w:hAnsi="Calibri" w:cs="Calibri"/>
          <w:color w:val="000000"/>
          <w14:ligatures w14:val="standardContextual"/>
        </w:rPr>
        <w:br/>
        <w:t>na zgodność z prawem przetwarzania, którego dokonano na podstawie zgody przed jej cofnięciem,</w:t>
      </w:r>
    </w:p>
    <w:p w14:paraId="221C6F08" w14:textId="77777777" w:rsidR="00C0362F" w:rsidRPr="00C0362F" w:rsidRDefault="00C0362F" w:rsidP="00C0362F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60" w:hanging="180"/>
        <w:jc w:val="both"/>
        <w:rPr>
          <w:rFonts w:ascii="Calibri" w:eastAsia="Calibri" w:hAnsi="Calibri" w:cs="Calibri"/>
          <w:color w:val="000000"/>
          <w14:ligatures w14:val="standardContextual"/>
        </w:rPr>
      </w:pPr>
      <w:r w:rsidRPr="00C0362F">
        <w:rPr>
          <w:rFonts w:ascii="Calibri" w:eastAsia="Calibri" w:hAnsi="Calibri" w:cs="Calibri"/>
          <w:color w:val="000000"/>
          <w14:ligatures w14:val="standardContextual"/>
        </w:rPr>
        <w:t>prawo wniesienia skargi do UODO (ul. Stawki 2, 00-193 Warszawa), gdy przetwarzanie danych osobowych narusza przepisy RODO.</w:t>
      </w:r>
    </w:p>
    <w:p w14:paraId="37DC4838" w14:textId="77777777" w:rsidR="00C0362F" w:rsidRPr="00DF0DB2" w:rsidRDefault="00C0362F" w:rsidP="00C0362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sz w:val="18"/>
          <w:szCs w:val="18"/>
          <w14:ligatures w14:val="standardContextual"/>
        </w:rPr>
      </w:pPr>
    </w:p>
    <w:p w14:paraId="18CB5CAB" w14:textId="77777777" w:rsidR="00C0362F" w:rsidRPr="00C0362F" w:rsidRDefault="00C0362F" w:rsidP="00C0362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14:ligatures w14:val="standardContextual"/>
        </w:rPr>
      </w:pPr>
      <w:r w:rsidRPr="00C0362F">
        <w:rPr>
          <w:rFonts w:ascii="Calibri" w:eastAsia="Calibri" w:hAnsi="Calibri" w:cs="Calibri"/>
          <w:b/>
          <w:bCs/>
          <w:color w:val="000000"/>
          <w14:ligatures w14:val="standardContextual"/>
        </w:rPr>
        <w:t>Dobrowolność podania danych</w:t>
      </w:r>
    </w:p>
    <w:p w14:paraId="4CAEDB2C" w14:textId="77777777" w:rsidR="00C0362F" w:rsidRPr="00C0362F" w:rsidRDefault="00C0362F" w:rsidP="00C0362F">
      <w:pPr>
        <w:spacing w:after="0" w:line="240" w:lineRule="auto"/>
        <w:jc w:val="both"/>
        <w:rPr>
          <w:rFonts w:ascii="Calibri" w:eastAsia="Calibri" w:hAnsi="Calibri" w:cs="Times New Roman"/>
          <w:kern w:val="2"/>
          <w14:ligatures w14:val="standardContextual"/>
        </w:rPr>
      </w:pPr>
      <w:r w:rsidRPr="00C0362F">
        <w:rPr>
          <w:rFonts w:ascii="Calibri" w:eastAsia="Calibri" w:hAnsi="Calibri" w:cs="Times New Roman"/>
          <w:kern w:val="2"/>
          <w14:ligatures w14:val="standardContextual"/>
        </w:rPr>
        <w:t>Podanie danych osobowych wynika z przepisów prawa i jest niezbędne do przyjęcia i realizacji wniosku. Podanie danych dodatkowych jest dobrowolne.</w:t>
      </w:r>
    </w:p>
    <w:p w14:paraId="6B1AF2A9" w14:textId="77777777" w:rsidR="00C0362F" w:rsidRPr="00DF0DB2" w:rsidRDefault="00C0362F" w:rsidP="00C0362F">
      <w:pPr>
        <w:spacing w:after="0" w:line="240" w:lineRule="auto"/>
        <w:jc w:val="both"/>
        <w:rPr>
          <w:rFonts w:ascii="Calibri" w:eastAsia="Calibri" w:hAnsi="Calibri" w:cs="Times New Roman"/>
          <w:kern w:val="2"/>
          <w:sz w:val="18"/>
          <w:szCs w:val="18"/>
          <w14:ligatures w14:val="standardContextual"/>
        </w:rPr>
      </w:pPr>
    </w:p>
    <w:p w14:paraId="28EDC145" w14:textId="77777777" w:rsidR="00C0362F" w:rsidRPr="00C0362F" w:rsidRDefault="00C0362F" w:rsidP="00C0362F">
      <w:pPr>
        <w:spacing w:after="0" w:line="240" w:lineRule="auto"/>
        <w:jc w:val="both"/>
        <w:rPr>
          <w:rFonts w:ascii="Calibri" w:eastAsia="Calibri" w:hAnsi="Calibri" w:cs="Times New Roman"/>
          <w:b/>
          <w:bCs/>
          <w:kern w:val="2"/>
          <w14:ligatures w14:val="standardContextual"/>
        </w:rPr>
      </w:pPr>
      <w:r w:rsidRPr="00C0362F">
        <w:rPr>
          <w:rFonts w:ascii="Calibri" w:eastAsia="Calibri" w:hAnsi="Calibri" w:cs="Times New Roman"/>
          <w:b/>
          <w:bCs/>
          <w:kern w:val="2"/>
          <w14:ligatures w14:val="standardContextual"/>
        </w:rPr>
        <w:t>Ograniczenia prawa do poznania źródła danych osobowych</w:t>
      </w:r>
    </w:p>
    <w:p w14:paraId="573BAD1F" w14:textId="42A3B443" w:rsidR="00C0362F" w:rsidRPr="00C0362F" w:rsidRDefault="00C0362F" w:rsidP="00C0362F">
      <w:pPr>
        <w:spacing w:after="0" w:line="240" w:lineRule="auto"/>
        <w:jc w:val="both"/>
        <w:rPr>
          <w:rFonts w:ascii="Calibri" w:eastAsia="Calibri" w:hAnsi="Calibri" w:cs="Times New Roman"/>
          <w:kern w:val="2"/>
          <w14:ligatures w14:val="standardContextual"/>
        </w:rPr>
      </w:pPr>
      <w:r w:rsidRPr="00C0362F">
        <w:rPr>
          <w:rFonts w:ascii="Calibri" w:eastAsia="Calibri" w:hAnsi="Calibri" w:cs="Times New Roman"/>
          <w:kern w:val="2"/>
          <w14:ligatures w14:val="standardContextual"/>
        </w:rPr>
        <w:t>Prawo do poznania źródła danych osobowych przetwarzanych w toku postępowań dotyczących sporządzania aktów planistycznych przysługuje jeżeli nie wpływa na ochronę praw i wolności osoby, od której te dane pozyskano.</w:t>
      </w:r>
    </w:p>
    <w:sectPr w:rsidR="00C0362F" w:rsidRPr="00C0362F" w:rsidSect="00BB557A">
      <w:footerReference w:type="default" r:id="rId1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C7921D" w14:textId="77777777" w:rsidR="00BB557A" w:rsidRDefault="00BB557A" w:rsidP="00430703">
      <w:pPr>
        <w:spacing w:after="0" w:line="240" w:lineRule="auto"/>
      </w:pPr>
      <w:r>
        <w:separator/>
      </w:r>
    </w:p>
  </w:endnote>
  <w:endnote w:type="continuationSeparator" w:id="0">
    <w:p w14:paraId="454ACBAB" w14:textId="77777777" w:rsidR="00BB557A" w:rsidRDefault="00BB557A" w:rsidP="00430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5405836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2AAC9AF" w14:textId="77777777" w:rsidR="00491B2E" w:rsidRPr="00997DE7" w:rsidRDefault="00043596">
            <w:pPr>
              <w:pStyle w:val="Stopka"/>
              <w:jc w:val="center"/>
            </w:pPr>
            <w:r w:rsidRPr="00997DE7">
              <w:t>s</w:t>
            </w:r>
            <w:r w:rsidR="00491B2E" w:rsidRPr="00997DE7">
              <w:t xml:space="preserve">trona </w:t>
            </w:r>
            <w:r w:rsidR="00491B2E" w:rsidRPr="00997DE7">
              <w:rPr>
                <w:b/>
                <w:bCs/>
              </w:rPr>
              <w:fldChar w:fldCharType="begin"/>
            </w:r>
            <w:r w:rsidR="00491B2E" w:rsidRPr="00997DE7">
              <w:rPr>
                <w:b/>
                <w:bCs/>
              </w:rPr>
              <w:instrText>PAGE</w:instrText>
            </w:r>
            <w:r w:rsidR="00491B2E" w:rsidRPr="00997DE7">
              <w:rPr>
                <w:b/>
                <w:bCs/>
              </w:rPr>
              <w:fldChar w:fldCharType="separate"/>
            </w:r>
            <w:r w:rsidR="00B45223">
              <w:rPr>
                <w:b/>
                <w:bCs/>
                <w:noProof/>
              </w:rPr>
              <w:t>2</w:t>
            </w:r>
            <w:r w:rsidR="00491B2E" w:rsidRPr="00997DE7">
              <w:rPr>
                <w:b/>
                <w:bCs/>
              </w:rPr>
              <w:fldChar w:fldCharType="end"/>
            </w:r>
            <w:r w:rsidR="00491B2E" w:rsidRPr="00997DE7">
              <w:t xml:space="preserve"> z </w:t>
            </w:r>
            <w:r w:rsidR="00491B2E" w:rsidRPr="00997DE7">
              <w:rPr>
                <w:b/>
                <w:bCs/>
              </w:rPr>
              <w:fldChar w:fldCharType="begin"/>
            </w:r>
            <w:r w:rsidR="00491B2E" w:rsidRPr="00997DE7">
              <w:rPr>
                <w:b/>
                <w:bCs/>
              </w:rPr>
              <w:instrText>NUMPAGES</w:instrText>
            </w:r>
            <w:r w:rsidR="00491B2E" w:rsidRPr="00997DE7">
              <w:rPr>
                <w:b/>
                <w:bCs/>
              </w:rPr>
              <w:fldChar w:fldCharType="separate"/>
            </w:r>
            <w:r w:rsidR="00B45223">
              <w:rPr>
                <w:b/>
                <w:bCs/>
                <w:noProof/>
              </w:rPr>
              <w:t>2</w:t>
            </w:r>
            <w:r w:rsidR="00491B2E" w:rsidRPr="00997DE7"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F10806" w14:textId="77777777" w:rsidR="00BB557A" w:rsidRDefault="00BB557A" w:rsidP="00430703">
      <w:pPr>
        <w:spacing w:after="0" w:line="240" w:lineRule="auto"/>
      </w:pPr>
      <w:r>
        <w:separator/>
      </w:r>
    </w:p>
  </w:footnote>
  <w:footnote w:type="continuationSeparator" w:id="0">
    <w:p w14:paraId="12B8D6B4" w14:textId="77777777" w:rsidR="00BB557A" w:rsidRDefault="00BB557A" w:rsidP="004307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F6A813E"/>
    <w:multiLevelType w:val="hybridMultilevel"/>
    <w:tmpl w:val="470ABDDA"/>
    <w:lvl w:ilvl="0" w:tplc="9CFA9D94">
      <w:start w:val="1"/>
      <w:numFmt w:val="bullet"/>
      <w:lvlText w:val="-"/>
      <w:lvlJc w:val="left"/>
      <w:rPr>
        <w:rFonts w:ascii="Calibri" w:hAnsi="Calibri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A415BB8"/>
    <w:multiLevelType w:val="hybridMultilevel"/>
    <w:tmpl w:val="F76C942A"/>
    <w:lvl w:ilvl="0" w:tplc="9CFA9D94">
      <w:start w:val="1"/>
      <w:numFmt w:val="bullet"/>
      <w:lvlText w:val="-"/>
      <w:lvlJc w:val="left"/>
      <w:rPr>
        <w:rFonts w:ascii="Calibri" w:hAnsi="Calibri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86D64B5"/>
    <w:multiLevelType w:val="hybridMultilevel"/>
    <w:tmpl w:val="3A868F42"/>
    <w:lvl w:ilvl="0" w:tplc="9CFA9D94">
      <w:start w:val="1"/>
      <w:numFmt w:val="bullet"/>
      <w:lvlText w:val="-"/>
      <w:lvlJc w:val="left"/>
      <w:rPr>
        <w:rFonts w:ascii="Calibri" w:hAnsi="Calibri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96417C8"/>
    <w:multiLevelType w:val="hybridMultilevel"/>
    <w:tmpl w:val="8556CDF4"/>
    <w:lvl w:ilvl="0" w:tplc="9CFA9D9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66104"/>
    <w:multiLevelType w:val="hybridMultilevel"/>
    <w:tmpl w:val="17883C10"/>
    <w:lvl w:ilvl="0" w:tplc="9CFA9D94">
      <w:start w:val="1"/>
      <w:numFmt w:val="bullet"/>
      <w:lvlText w:val="-"/>
      <w:lvlJc w:val="left"/>
      <w:rPr>
        <w:rFonts w:ascii="Calibri" w:hAnsi="Calibri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C2234BB"/>
    <w:multiLevelType w:val="hybridMultilevel"/>
    <w:tmpl w:val="C9AC619E"/>
    <w:lvl w:ilvl="0" w:tplc="42D0979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  <w:b w:val="0"/>
        <w:i w:val="0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9E267F"/>
    <w:multiLevelType w:val="hybridMultilevel"/>
    <w:tmpl w:val="33106066"/>
    <w:lvl w:ilvl="0" w:tplc="B16C1F22">
      <w:start w:val="1"/>
      <w:numFmt w:val="bullet"/>
      <w:lvlText w:val="-"/>
      <w:lvlJc w:val="left"/>
      <w:pPr>
        <w:ind w:left="1480" w:hanging="360"/>
      </w:pPr>
      <w:rPr>
        <w:rFonts w:ascii="Calibri" w:hAnsi="Calibri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7" w15:restartNumberingAfterBreak="0">
    <w:nsid w:val="4C85526D"/>
    <w:multiLevelType w:val="hybridMultilevel"/>
    <w:tmpl w:val="6D9A0700"/>
    <w:lvl w:ilvl="0" w:tplc="04150011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BC24FC"/>
    <w:multiLevelType w:val="hybridMultilevel"/>
    <w:tmpl w:val="DC66CB7A"/>
    <w:lvl w:ilvl="0" w:tplc="04150011">
      <w:start w:val="1"/>
      <w:numFmt w:val="decimal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5F841450"/>
    <w:multiLevelType w:val="hybridMultilevel"/>
    <w:tmpl w:val="76588CC2"/>
    <w:lvl w:ilvl="0" w:tplc="87680ED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336E1D"/>
    <w:multiLevelType w:val="hybridMultilevel"/>
    <w:tmpl w:val="5D1A06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A73B9B"/>
    <w:multiLevelType w:val="hybridMultilevel"/>
    <w:tmpl w:val="530A15DC"/>
    <w:lvl w:ilvl="0" w:tplc="F1F6331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D12546"/>
    <w:multiLevelType w:val="hybridMultilevel"/>
    <w:tmpl w:val="C9AC619E"/>
    <w:lvl w:ilvl="0" w:tplc="42D0979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  <w:b w:val="0"/>
        <w:i w:val="0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91892538">
    <w:abstractNumId w:val="10"/>
  </w:num>
  <w:num w:numId="2" w16cid:durableId="1820264699">
    <w:abstractNumId w:val="7"/>
  </w:num>
  <w:num w:numId="3" w16cid:durableId="49305700">
    <w:abstractNumId w:val="11"/>
  </w:num>
  <w:num w:numId="4" w16cid:durableId="1960717475">
    <w:abstractNumId w:val="5"/>
  </w:num>
  <w:num w:numId="5" w16cid:durableId="283539613">
    <w:abstractNumId w:val="9"/>
  </w:num>
  <w:num w:numId="6" w16cid:durableId="728307170">
    <w:abstractNumId w:val="12"/>
  </w:num>
  <w:num w:numId="7" w16cid:durableId="1605110269">
    <w:abstractNumId w:val="6"/>
  </w:num>
  <w:num w:numId="8" w16cid:durableId="2112165322">
    <w:abstractNumId w:val="0"/>
  </w:num>
  <w:num w:numId="9" w16cid:durableId="345711628">
    <w:abstractNumId w:val="2"/>
  </w:num>
  <w:num w:numId="10" w16cid:durableId="532419866">
    <w:abstractNumId w:val="8"/>
  </w:num>
  <w:num w:numId="11" w16cid:durableId="1108040696">
    <w:abstractNumId w:val="1"/>
  </w:num>
  <w:num w:numId="12" w16cid:durableId="917640377">
    <w:abstractNumId w:val="3"/>
  </w:num>
  <w:num w:numId="13" w16cid:durableId="2724434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CDE"/>
    <w:rsid w:val="00043596"/>
    <w:rsid w:val="00045900"/>
    <w:rsid w:val="00054FA7"/>
    <w:rsid w:val="00094C06"/>
    <w:rsid w:val="000B258F"/>
    <w:rsid w:val="000C081C"/>
    <w:rsid w:val="000C6751"/>
    <w:rsid w:val="000D0BA3"/>
    <w:rsid w:val="000F34E6"/>
    <w:rsid w:val="001245E7"/>
    <w:rsid w:val="00132597"/>
    <w:rsid w:val="00132C7D"/>
    <w:rsid w:val="00145B2D"/>
    <w:rsid w:val="00160888"/>
    <w:rsid w:val="001837A1"/>
    <w:rsid w:val="0018431D"/>
    <w:rsid w:val="00195321"/>
    <w:rsid w:val="001A4FAD"/>
    <w:rsid w:val="002147B6"/>
    <w:rsid w:val="00216E9A"/>
    <w:rsid w:val="002704E8"/>
    <w:rsid w:val="0027205C"/>
    <w:rsid w:val="0027374E"/>
    <w:rsid w:val="002A0D6E"/>
    <w:rsid w:val="002A36BA"/>
    <w:rsid w:val="002D142A"/>
    <w:rsid w:val="002E2715"/>
    <w:rsid w:val="002E3590"/>
    <w:rsid w:val="002E60B4"/>
    <w:rsid w:val="00306AA6"/>
    <w:rsid w:val="0031107D"/>
    <w:rsid w:val="0033757D"/>
    <w:rsid w:val="003B4CB3"/>
    <w:rsid w:val="003B6D5D"/>
    <w:rsid w:val="003D5563"/>
    <w:rsid w:val="003E2367"/>
    <w:rsid w:val="003F7FAF"/>
    <w:rsid w:val="00430703"/>
    <w:rsid w:val="00466F74"/>
    <w:rsid w:val="00491B2E"/>
    <w:rsid w:val="005063C8"/>
    <w:rsid w:val="00554F7E"/>
    <w:rsid w:val="00566C2A"/>
    <w:rsid w:val="00572204"/>
    <w:rsid w:val="005A66C9"/>
    <w:rsid w:val="005C32E5"/>
    <w:rsid w:val="005C6EC3"/>
    <w:rsid w:val="005E7970"/>
    <w:rsid w:val="006420B8"/>
    <w:rsid w:val="0069581C"/>
    <w:rsid w:val="006B09E0"/>
    <w:rsid w:val="006B15D5"/>
    <w:rsid w:val="006B56ED"/>
    <w:rsid w:val="006E1342"/>
    <w:rsid w:val="006E6291"/>
    <w:rsid w:val="007000C6"/>
    <w:rsid w:val="00700A80"/>
    <w:rsid w:val="00732544"/>
    <w:rsid w:val="00747341"/>
    <w:rsid w:val="00756E5A"/>
    <w:rsid w:val="007C5DAD"/>
    <w:rsid w:val="007C638C"/>
    <w:rsid w:val="007C7A89"/>
    <w:rsid w:val="007F33C2"/>
    <w:rsid w:val="007F34E7"/>
    <w:rsid w:val="00812B16"/>
    <w:rsid w:val="00814FF8"/>
    <w:rsid w:val="0086481D"/>
    <w:rsid w:val="00885646"/>
    <w:rsid w:val="00893825"/>
    <w:rsid w:val="008F494C"/>
    <w:rsid w:val="0090216B"/>
    <w:rsid w:val="00924017"/>
    <w:rsid w:val="0095557C"/>
    <w:rsid w:val="00961BB4"/>
    <w:rsid w:val="0098457B"/>
    <w:rsid w:val="00997DE7"/>
    <w:rsid w:val="009C3882"/>
    <w:rsid w:val="00A21C5C"/>
    <w:rsid w:val="00A2253B"/>
    <w:rsid w:val="00A46833"/>
    <w:rsid w:val="00A46DC2"/>
    <w:rsid w:val="00A51421"/>
    <w:rsid w:val="00A7019B"/>
    <w:rsid w:val="00A84D04"/>
    <w:rsid w:val="00A97622"/>
    <w:rsid w:val="00AA0C2C"/>
    <w:rsid w:val="00AA3213"/>
    <w:rsid w:val="00AA52C5"/>
    <w:rsid w:val="00AD6985"/>
    <w:rsid w:val="00AE370F"/>
    <w:rsid w:val="00B27D6B"/>
    <w:rsid w:val="00B42CDE"/>
    <w:rsid w:val="00B45223"/>
    <w:rsid w:val="00BA0A32"/>
    <w:rsid w:val="00BA7C29"/>
    <w:rsid w:val="00BB557A"/>
    <w:rsid w:val="00BD6508"/>
    <w:rsid w:val="00C0362F"/>
    <w:rsid w:val="00C113FF"/>
    <w:rsid w:val="00C352F8"/>
    <w:rsid w:val="00CC701E"/>
    <w:rsid w:val="00D0352C"/>
    <w:rsid w:val="00D133FF"/>
    <w:rsid w:val="00D14BB7"/>
    <w:rsid w:val="00D20B8C"/>
    <w:rsid w:val="00D82899"/>
    <w:rsid w:val="00D874C0"/>
    <w:rsid w:val="00D913B3"/>
    <w:rsid w:val="00D95654"/>
    <w:rsid w:val="00DB1D4A"/>
    <w:rsid w:val="00DC51CB"/>
    <w:rsid w:val="00DF0DB2"/>
    <w:rsid w:val="00E23211"/>
    <w:rsid w:val="00E26155"/>
    <w:rsid w:val="00E835DE"/>
    <w:rsid w:val="00EC7FEF"/>
    <w:rsid w:val="00EF07BA"/>
    <w:rsid w:val="00F01EA3"/>
    <w:rsid w:val="00F11D85"/>
    <w:rsid w:val="00F20C11"/>
    <w:rsid w:val="00F233E7"/>
    <w:rsid w:val="00F6261C"/>
    <w:rsid w:val="00F662C5"/>
    <w:rsid w:val="00F7092C"/>
    <w:rsid w:val="00F74BD1"/>
    <w:rsid w:val="00F81750"/>
    <w:rsid w:val="00F830D7"/>
    <w:rsid w:val="00F90789"/>
    <w:rsid w:val="00FE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4FA50"/>
  <w15:chartTrackingRefBased/>
  <w15:docId w15:val="{7425D864-D8C1-41A5-851A-2AB560880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07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0703"/>
  </w:style>
  <w:style w:type="paragraph" w:styleId="Stopka">
    <w:name w:val="footer"/>
    <w:basedOn w:val="Normalny"/>
    <w:link w:val="StopkaZnak"/>
    <w:uiPriority w:val="99"/>
    <w:unhideWhenUsed/>
    <w:rsid w:val="004307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0703"/>
  </w:style>
  <w:style w:type="paragraph" w:styleId="Akapitzlist">
    <w:name w:val="List Paragraph"/>
    <w:basedOn w:val="Normalny"/>
    <w:uiPriority w:val="34"/>
    <w:qFormat/>
    <w:rsid w:val="00554F7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22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253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16E9A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C3882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362F"/>
    <w:rPr>
      <w:color w:val="605E5C"/>
      <w:shd w:val="clear" w:color="auto" w:fill="E1DFDD"/>
    </w:rPr>
  </w:style>
  <w:style w:type="paragraph" w:styleId="Bezodstpw">
    <w:name w:val="No Spacing"/>
    <w:link w:val="BezodstpwZnak"/>
    <w:uiPriority w:val="1"/>
    <w:qFormat/>
    <w:rsid w:val="006420B8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6420B8"/>
    <w:rPr>
      <w:rFonts w:eastAsiaTheme="minorEastAsia"/>
      <w:lang w:eastAsia="pl-PL"/>
    </w:rPr>
  </w:style>
  <w:style w:type="character" w:styleId="Odwoaniedelikatne">
    <w:name w:val="Subtle Reference"/>
    <w:basedOn w:val="Domylnaczcionkaakapitu"/>
    <w:uiPriority w:val="31"/>
    <w:qFormat/>
    <w:rsid w:val="00A46DC2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85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zefow.bip.eur.pl/public/" TargetMode="External"/><Relationship Id="rId13" Type="http://schemas.openxmlformats.org/officeDocument/2006/relationships/hyperlink" Target="mailto:um@jozefow.pl" TargetMode="External"/><Relationship Id="rId18" Type="http://schemas.openxmlformats.org/officeDocument/2006/relationships/hyperlink" Target="mailto:iodo@jozefow.pl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p.kowalski@jozefow.pl" TargetMode="External"/><Relationship Id="rId17" Type="http://schemas.openxmlformats.org/officeDocument/2006/relationships/hyperlink" Target="mailto:um@jozefow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jozefow.bip.eur.pl/public/?id=19394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jozefow.pl/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erwis.epuap.gov.pl/mlpz/login?ORIGIN=eDOR_IAM" TargetMode="External"/><Relationship Id="rId10" Type="http://schemas.openxmlformats.org/officeDocument/2006/relationships/hyperlink" Target="https://jozefow.bip.eur.pl/public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jozefow.e-mapa.net/" TargetMode="External"/><Relationship Id="rId14" Type="http://schemas.openxmlformats.org/officeDocument/2006/relationships/hyperlink" Target="https://serwis.epuap.gov.pl/mlpz/login?ORIGIN=login&amp;APPID=50452F0050502F0053522F&amp;COMPACT_MODE=tru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5FC18-6355-4A28-8299-7102F7E09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1027</Words>
  <Characters>6165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</vt:lpstr>
    </vt:vector>
  </TitlesOfParts>
  <Manager>Burmistrz Miasta Józefowa</Manager>
  <Company>Urząd Miasta Józefowa</Company>
  <LinksUpToDate>false</LinksUpToDate>
  <CharactersWithSpaces>7178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</dc:title>
  <dc:subject>Wyłożenie projektu miejscowego planu zagospodarowania przestrzennego</dc:subject>
  <dc:creator>Paweł Kowalski</dc:creator>
  <cp:keywords>Obwieszczenie, wyłożenie, projekt planu miejscowego, projekt APP.</cp:keywords>
  <dc:description/>
  <cp:lastModifiedBy>Paweł Kowalski</cp:lastModifiedBy>
  <cp:revision>23</cp:revision>
  <cp:lastPrinted>2024-02-16T09:44:00Z</cp:lastPrinted>
  <dcterms:created xsi:type="dcterms:W3CDTF">2023-11-09T14:18:00Z</dcterms:created>
  <dcterms:modified xsi:type="dcterms:W3CDTF">2024-02-16T09:49:00Z</dcterms:modified>
  <cp:category>6721</cp:category>
</cp:coreProperties>
</file>