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BB912" w14:textId="208F5C6F" w:rsidR="00871B5B" w:rsidRPr="00AE1AB6" w:rsidRDefault="00871B5B" w:rsidP="00871B5B">
      <w:pPr>
        <w:jc w:val="right"/>
        <w:rPr>
          <w:rFonts w:ascii="Calibri" w:hAnsi="Calibri" w:cs="Calibri"/>
        </w:rPr>
      </w:pPr>
      <w:bookmarkStart w:id="0" w:name="_Hlk136334127"/>
      <w:r w:rsidRPr="00AE1AB6">
        <w:rPr>
          <w:rFonts w:ascii="Calibri" w:hAnsi="Calibri" w:cs="Calibri"/>
        </w:rPr>
        <w:t xml:space="preserve">Józefów,   </w:t>
      </w:r>
      <w:r w:rsidR="002F70C0">
        <w:rPr>
          <w:rFonts w:ascii="Calibri" w:hAnsi="Calibri" w:cs="Calibri"/>
        </w:rPr>
        <w:t>31</w:t>
      </w:r>
      <w:r w:rsidRPr="00AE1AB6">
        <w:rPr>
          <w:rFonts w:ascii="Calibri" w:hAnsi="Calibri" w:cs="Calibri"/>
        </w:rPr>
        <w:t xml:space="preserve">     </w:t>
      </w:r>
      <w:r>
        <w:rPr>
          <w:rFonts w:ascii="Calibri" w:hAnsi="Calibri" w:cs="Calibri"/>
        </w:rPr>
        <w:t>maja 2023</w:t>
      </w:r>
      <w:r w:rsidRPr="00AE1AB6">
        <w:rPr>
          <w:rFonts w:ascii="Calibri" w:hAnsi="Calibri" w:cs="Calibri"/>
        </w:rPr>
        <w:t xml:space="preserve"> r.</w:t>
      </w:r>
    </w:p>
    <w:p w14:paraId="2E779D0A" w14:textId="77777777" w:rsidR="00871B5B" w:rsidRPr="00AE1AB6" w:rsidRDefault="00871B5B" w:rsidP="00871B5B">
      <w:pPr>
        <w:jc w:val="right"/>
        <w:rPr>
          <w:rFonts w:ascii="Calibri" w:hAnsi="Calibri" w:cs="Calibri"/>
        </w:rPr>
      </w:pPr>
    </w:p>
    <w:p w14:paraId="3DD056A2" w14:textId="77777777" w:rsidR="00871B5B" w:rsidRPr="00AE1AB6" w:rsidRDefault="00871B5B" w:rsidP="00871B5B">
      <w:pPr>
        <w:rPr>
          <w:rFonts w:ascii="Calibri" w:hAnsi="Calibri" w:cs="Calibri"/>
        </w:rPr>
      </w:pPr>
      <w:r w:rsidRPr="00AE1AB6">
        <w:rPr>
          <w:rFonts w:ascii="Calibri" w:hAnsi="Calibri" w:cs="Calibri"/>
        </w:rPr>
        <w:t>POŚ.6220.4.2022.IO</w:t>
      </w:r>
    </w:p>
    <w:p w14:paraId="7C98620F" w14:textId="77777777" w:rsidR="00871B5B" w:rsidRPr="00AE1AB6" w:rsidRDefault="00871B5B" w:rsidP="00871B5B">
      <w:pPr>
        <w:rPr>
          <w:rFonts w:ascii="Calibri" w:hAnsi="Calibri" w:cs="Calibri"/>
        </w:rPr>
      </w:pPr>
    </w:p>
    <w:p w14:paraId="7CF6D826" w14:textId="77777777" w:rsidR="00871B5B" w:rsidRDefault="00871B5B" w:rsidP="00871B5B">
      <w:pPr>
        <w:jc w:val="center"/>
        <w:rPr>
          <w:rFonts w:ascii="Calibri" w:hAnsi="Calibri" w:cs="Calibri"/>
          <w:b/>
          <w:bCs/>
          <w:sz w:val="72"/>
          <w:szCs w:val="72"/>
          <w:u w:val="single"/>
        </w:rPr>
      </w:pPr>
      <w:r w:rsidRPr="00C851A1">
        <w:rPr>
          <w:rFonts w:ascii="Calibri" w:hAnsi="Calibri" w:cs="Calibri"/>
          <w:b/>
          <w:bCs/>
          <w:sz w:val="72"/>
          <w:szCs w:val="72"/>
          <w:u w:val="single"/>
        </w:rPr>
        <w:t>O B W I E S Z C Z E N I E</w:t>
      </w:r>
    </w:p>
    <w:p w14:paraId="24CF3001" w14:textId="77777777" w:rsidR="00871B5B" w:rsidRPr="00C851A1" w:rsidRDefault="00871B5B" w:rsidP="00871B5B">
      <w:pPr>
        <w:jc w:val="center"/>
        <w:rPr>
          <w:rFonts w:ascii="Calibri" w:hAnsi="Calibri" w:cs="Calibri"/>
          <w:b/>
          <w:bCs/>
          <w:sz w:val="72"/>
          <w:szCs w:val="72"/>
          <w:u w:val="single"/>
        </w:rPr>
      </w:pPr>
    </w:p>
    <w:p w14:paraId="3B715621" w14:textId="77777777" w:rsidR="00871B5B" w:rsidRPr="00871B5B" w:rsidRDefault="00871B5B" w:rsidP="00871B5B">
      <w:pPr>
        <w:spacing w:line="276" w:lineRule="auto"/>
        <w:ind w:firstLine="708"/>
        <w:jc w:val="both"/>
        <w:rPr>
          <w:rFonts w:ascii="Calibri" w:hAnsi="Calibri" w:cs="Calibri"/>
          <w:sz w:val="32"/>
          <w:szCs w:val="32"/>
        </w:rPr>
      </w:pPr>
      <w:r w:rsidRPr="00871B5B">
        <w:rPr>
          <w:rFonts w:asciiTheme="minorHAnsi" w:hAnsiTheme="minorHAnsi" w:cstheme="minorHAnsi"/>
          <w:sz w:val="32"/>
          <w:szCs w:val="32"/>
        </w:rPr>
        <w:t>Na podstawie art. 31 § 1 pkt 2 i § 2 ustawy z dnia 14 czerwca 1960 roku - kodeks postępowania administracyjnego (</w:t>
      </w:r>
      <w:r w:rsidRPr="00871B5B">
        <w:rPr>
          <w:rStyle w:val="ng-binding"/>
          <w:rFonts w:asciiTheme="minorHAnsi" w:hAnsiTheme="minorHAnsi" w:cstheme="minorHAnsi"/>
          <w:sz w:val="32"/>
          <w:szCs w:val="32"/>
        </w:rPr>
        <w:t>Dz.U. 202</w:t>
      </w:r>
      <w:r w:rsidR="000E597A">
        <w:rPr>
          <w:rStyle w:val="ng-binding"/>
          <w:rFonts w:asciiTheme="minorHAnsi" w:hAnsiTheme="minorHAnsi" w:cstheme="minorHAnsi"/>
          <w:sz w:val="32"/>
          <w:szCs w:val="32"/>
        </w:rPr>
        <w:t>3</w:t>
      </w:r>
      <w:r w:rsidRPr="00871B5B">
        <w:rPr>
          <w:rStyle w:val="ng-binding"/>
          <w:rFonts w:asciiTheme="minorHAnsi" w:hAnsiTheme="minorHAnsi" w:cstheme="minorHAnsi"/>
          <w:sz w:val="32"/>
          <w:szCs w:val="32"/>
        </w:rPr>
        <w:t xml:space="preserve"> poz. </w:t>
      </w:r>
      <w:r w:rsidR="000E597A">
        <w:rPr>
          <w:rStyle w:val="ng-binding"/>
          <w:rFonts w:asciiTheme="minorHAnsi" w:hAnsiTheme="minorHAnsi" w:cstheme="minorHAnsi"/>
          <w:sz w:val="32"/>
          <w:szCs w:val="32"/>
        </w:rPr>
        <w:t>775</w:t>
      </w:r>
      <w:r w:rsidRPr="00871B5B">
        <w:rPr>
          <w:rStyle w:val="ng-binding"/>
          <w:rFonts w:asciiTheme="minorHAnsi" w:hAnsiTheme="minorHAnsi" w:cstheme="minorHAnsi"/>
          <w:sz w:val="32"/>
          <w:szCs w:val="32"/>
        </w:rPr>
        <w:t>)</w:t>
      </w:r>
      <w:r w:rsidRPr="00871B5B">
        <w:rPr>
          <w:rFonts w:asciiTheme="minorHAnsi" w:hAnsiTheme="minorHAnsi" w:cstheme="minorHAnsi"/>
          <w:sz w:val="32"/>
          <w:szCs w:val="32"/>
        </w:rPr>
        <w:t xml:space="preserve"> oraz art. 44 § 1 ustawy z dnia 3 października 2008 roku </w:t>
      </w:r>
      <w:r w:rsidRPr="00871B5B">
        <w:rPr>
          <w:rFonts w:asciiTheme="minorHAnsi" w:hAnsiTheme="minorHAnsi" w:cstheme="minorHAnsi"/>
          <w:sz w:val="32"/>
          <w:szCs w:val="32"/>
          <w:shd w:val="clear" w:color="auto" w:fill="FFFFFF"/>
        </w:rPr>
        <w:t>o udostępnianiu informacji o środowisku i jego ochronie, udziale społeczeństwa w ochronie środowiska oraz o ocenach oddziaływania na środowisko</w:t>
      </w:r>
      <w:r w:rsidRPr="00871B5B">
        <w:rPr>
          <w:rFonts w:asciiTheme="minorHAnsi" w:hAnsiTheme="minorHAnsi" w:cstheme="minorHAnsi"/>
          <w:sz w:val="32"/>
          <w:szCs w:val="32"/>
        </w:rPr>
        <w:t xml:space="preserve"> (Dz. U. 2022 poz. 1029) </w:t>
      </w:r>
      <w:r w:rsidRPr="00871B5B">
        <w:rPr>
          <w:rFonts w:ascii="Calibri" w:hAnsi="Calibri" w:cs="Calibri"/>
          <w:sz w:val="32"/>
          <w:szCs w:val="32"/>
        </w:rPr>
        <w:t xml:space="preserve"> w związku z art. 49 KPA, Burmistrz Miasta Józefowa zawiadamia, że dnia 22 maja 2023 roku wydał postanowienie o braku potrzeby przeprowadzenia oceny oddziaływania na środowisko dla przedsięwzięcia polegającego na budowie budynku mieszkalne</w:t>
      </w:r>
      <w:r w:rsidR="0052282B">
        <w:rPr>
          <w:rFonts w:ascii="Calibri" w:hAnsi="Calibri" w:cs="Calibri"/>
          <w:sz w:val="32"/>
          <w:szCs w:val="32"/>
        </w:rPr>
        <w:t>go wielorodzinnego z usługami i </w:t>
      </w:r>
      <w:r w:rsidRPr="00871B5B">
        <w:rPr>
          <w:rFonts w:ascii="Calibri" w:hAnsi="Calibri" w:cs="Calibri"/>
          <w:sz w:val="32"/>
          <w:szCs w:val="32"/>
        </w:rPr>
        <w:t>garażem podziemnym oraz niezbę</w:t>
      </w:r>
      <w:r w:rsidR="0052282B">
        <w:rPr>
          <w:rFonts w:ascii="Calibri" w:hAnsi="Calibri" w:cs="Calibri"/>
          <w:sz w:val="32"/>
          <w:szCs w:val="32"/>
        </w:rPr>
        <w:t>dną infrastrukturą techniczną i </w:t>
      </w:r>
      <w:r w:rsidRPr="00871B5B">
        <w:rPr>
          <w:rFonts w:ascii="Calibri" w:hAnsi="Calibri" w:cs="Calibri"/>
          <w:sz w:val="32"/>
          <w:szCs w:val="32"/>
        </w:rPr>
        <w:t>drogową na działkach nr ew. 108/5, 108/8 oraz na części działek 72/5, 108/9, 106/2, 134/9, 108/6 obręb 20 w Józefowie</w:t>
      </w:r>
    </w:p>
    <w:p w14:paraId="0601F992" w14:textId="77777777" w:rsidR="002A29A7" w:rsidRDefault="00871B5B" w:rsidP="00871B5B">
      <w:pPr>
        <w:ind w:firstLine="708"/>
        <w:rPr>
          <w:rFonts w:ascii="Calibri" w:hAnsi="Calibri" w:cs="Calibri"/>
          <w:bCs/>
          <w:sz w:val="32"/>
          <w:szCs w:val="32"/>
        </w:rPr>
      </w:pPr>
      <w:r w:rsidRPr="00871B5B">
        <w:rPr>
          <w:rFonts w:ascii="Calibri" w:hAnsi="Calibri" w:cs="Calibri"/>
          <w:bCs/>
          <w:sz w:val="32"/>
          <w:szCs w:val="32"/>
        </w:rPr>
        <w:t>Strony postępowania mogą uczestniczyć w postępowaniu na każdym jego etapie, składać wnioski, pytania oraz uwagi.</w:t>
      </w:r>
      <w:bookmarkEnd w:id="0"/>
    </w:p>
    <w:p w14:paraId="0AB0C3F8" w14:textId="77777777" w:rsidR="002F70C0" w:rsidRDefault="002F70C0" w:rsidP="002F70C0">
      <w:pPr>
        <w:jc w:val="right"/>
      </w:pPr>
      <w:r>
        <w:t>Z up. BURMISTRZA</w:t>
      </w:r>
    </w:p>
    <w:p w14:paraId="3A5AAC41" w14:textId="77777777" w:rsidR="002F70C0" w:rsidRDefault="002F70C0" w:rsidP="002F70C0">
      <w:pPr>
        <w:jc w:val="right"/>
      </w:pPr>
      <w:r>
        <w:t>ZASTĘPCA BURMISTRZA</w:t>
      </w:r>
    </w:p>
    <w:p w14:paraId="438F0511" w14:textId="77777777" w:rsidR="002F70C0" w:rsidRDefault="002F70C0" w:rsidP="002F70C0">
      <w:pPr>
        <w:jc w:val="right"/>
      </w:pPr>
      <w:r>
        <w:t>Piotr Gąszcz</w:t>
      </w:r>
    </w:p>
    <w:p w14:paraId="5D93089F" w14:textId="77777777" w:rsidR="002F70C0" w:rsidRPr="00871B5B" w:rsidRDefault="002F70C0" w:rsidP="00871B5B">
      <w:pPr>
        <w:ind w:firstLine="708"/>
        <w:rPr>
          <w:sz w:val="32"/>
          <w:szCs w:val="32"/>
        </w:rPr>
      </w:pPr>
    </w:p>
    <w:sectPr w:rsidR="002F70C0" w:rsidRPr="00871B5B" w:rsidSect="000C3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1B5B"/>
    <w:rsid w:val="000C35F1"/>
    <w:rsid w:val="000E597A"/>
    <w:rsid w:val="002A29A7"/>
    <w:rsid w:val="002F70C0"/>
    <w:rsid w:val="003B12F5"/>
    <w:rsid w:val="0052282B"/>
    <w:rsid w:val="00871B5B"/>
    <w:rsid w:val="00DF0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C060E"/>
  <w15:docId w15:val="{62BEB041-4E37-4020-A582-D372AC50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B5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g-binding">
    <w:name w:val="ng-binding"/>
    <w:basedOn w:val="Domylnaczcionkaakapitu"/>
    <w:rsid w:val="00871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5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Inez Ostrowska</dc:creator>
  <cp:keywords/>
  <dc:description/>
  <cp:lastModifiedBy>Inez Ostrowska</cp:lastModifiedBy>
  <cp:revision>6</cp:revision>
  <dcterms:created xsi:type="dcterms:W3CDTF">2023-05-30T07:57:00Z</dcterms:created>
  <dcterms:modified xsi:type="dcterms:W3CDTF">2023-06-02T06:10:00Z</dcterms:modified>
</cp:coreProperties>
</file>