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7678"/>
      </w:tblGrid>
      <w:tr w:rsidR="00A71F99" w:rsidRPr="0077203C" w:rsidTr="00A45414">
        <w:trPr>
          <w:trHeight w:val="1618"/>
        </w:trPr>
        <w:tc>
          <w:tcPr>
            <w:tcW w:w="1440" w:type="dxa"/>
            <w:vAlign w:val="center"/>
          </w:tcPr>
          <w:p w:rsidR="00A71F99" w:rsidRPr="0077203C" w:rsidRDefault="00A71F99" w:rsidP="00A45414">
            <w:pPr>
              <w:ind w:left="-70" w:right="-70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0B29EC4C" wp14:editId="625AC380">
                  <wp:extent cx="914400" cy="113538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:rsidR="00A71F99" w:rsidRPr="0077203C" w:rsidRDefault="00A71F99" w:rsidP="00A4541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Burmistrz Miasta Józefowa</w:t>
            </w:r>
          </w:p>
          <w:p w:rsidR="00A71F99" w:rsidRPr="0077203C" w:rsidRDefault="00A71F99" w:rsidP="00A45414">
            <w:pPr>
              <w:jc w:val="center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ul. Kardynała Wyszyńskiego 1, 05-420 Józefów</w:t>
            </w:r>
          </w:p>
        </w:tc>
      </w:tr>
    </w:tbl>
    <w:p w:rsidR="00A71F99" w:rsidRPr="0077203C" w:rsidRDefault="00A71F99" w:rsidP="00A71F99">
      <w:pPr>
        <w:tabs>
          <w:tab w:val="left" w:pos="5760"/>
        </w:tabs>
        <w:rPr>
          <w:rFonts w:cs="Arial"/>
          <w:sz w:val="24"/>
          <w:szCs w:val="24"/>
        </w:rPr>
      </w:pPr>
      <w:r w:rsidRPr="0077203C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ADF90" wp14:editId="6F2F7DE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807075" cy="0"/>
                <wp:effectExtent l="14605" t="10160" r="17145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0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B2C3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57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lPNwIAAG0EAAAOAAAAZHJzL2Uyb0RvYy54bWysVMuO0zAU3SPxD5b3bZKSPiZqOkJJy2aA&#10;SjN8gGs7jTWObdlu04JYsODP4L+4dh8wwwKEyMKxfa9Pzj33OPPbQyfRnlsntCpxNkwx4opqJtS2&#10;xB8eVoMZRs4TxYjUipf4yB2+Xbx8Me9NwUe61ZJxiwBEuaI3JW69N0WSONryjrihNlxBsNG2Ix6W&#10;dpswS3pA72QyStNJ0mvLjNWUOwe79SmIFxG/aTj175vGcY9kiYGbj6ON4yaMyWJOiq0lphX0TIP8&#10;A4uOCAUfvULVxBO0s+I3qE5Qq51u/JDqLtFNIyiPNUA1WfqsmvuWGB5rAXGcucrk/h8sfbdfWyRY&#10;iUcYKdJBi75/+faVflTiEYGuzh/RKKjUG1dAcqXWNtRJD+re3Gn66JDSVUvUlke2D0cDEFk4kTw5&#10;EhbOwLc2/VvNIIfsvI6SHRrbBUgQAx1iZ47XzvCDRxQ2x7N0mk7HGNFLLCHF5aCxzr/hugO+Dhos&#10;hQqikYLs75wPREhxSQnbSq+ElLHxUqEe2I5nAB1CTkvBQjQu7HZTSYv2JHgnPrGsZ2lW7xSLaC0n&#10;bKkY8lEDBX7HAd51GEkOtwMmMc8TIf+cB6ylCjxAA6jjPDuZ6tNNerOcLWf5IB9NloM8revB61WV&#10;DyarbDquX9VVVWefQ0lZXrSCMa5CVReDZ/nfGeh81U7WvFr8ql/yFD0KDWQv70g6miD0/eSgjWbH&#10;tQ09CX4AT8fk8/0Ll+bXdcz6+ZdY/AAAAP//AwBQSwMEFAAGAAgAAAAhAB2imaDbAAAAAgEAAA8A&#10;AABkcnMvZG93bnJldi54bWxMj8FOwzAQRO9I/IO1SNyok6hAm8apChISUA7QItGjG2+TqPE6xJsm&#10;/D3uCY6jGc28yZajbcQJO187UhBPIhBIhTM1lQo+t083MxCeNRndOEIFP+hhmV9eZDo1bqAPPG24&#10;FKGEfKoVVMxtKqUvKrTaT1yLFLyD66zmILtSmk4Podw2MomiO2l1TWGh0i0+VlgcN71V8B2/vK4P&#10;9/P3oU+4eOh307cvflbq+mpcLUAwjvwXhjN+QIc8MO1dT8aLRkE4wgoSEMGbx9NbEPuzlHkm/6Pn&#10;vwAAAP//AwBQSwECLQAUAAYACAAAACEAtoM4kv4AAADhAQAAEwAAAAAAAAAAAAAAAAAAAAAAW0Nv&#10;bnRlbnRfVHlwZXNdLnhtbFBLAQItABQABgAIAAAAIQA4/SH/1gAAAJQBAAALAAAAAAAAAAAAAAAA&#10;AC8BAABfcmVscy8ucmVsc1BLAQItABQABgAIAAAAIQC+AelPNwIAAG0EAAAOAAAAAAAAAAAAAAAA&#10;AC4CAABkcnMvZTJvRG9jLnhtbFBLAQItABQABgAIAAAAIQAdopmg2wAAAAIBAAAPAAAAAAAAAAAA&#10;AAAAAJEEAABkcnMvZG93bnJldi54bWxQSwUGAAAAAAQABADzAAAAmQUAAAAA&#10;" strokeweight="1.25pt">
                <v:stroke startarrowwidth="narrow" startarrowlength="short" endarrowwidth="narrow" endarrowlength="short"/>
              </v:line>
            </w:pict>
          </mc:Fallback>
        </mc:AlternateContent>
      </w:r>
    </w:p>
    <w:p w:rsidR="00A71F99" w:rsidRDefault="00A71F99" w:rsidP="00A71F99">
      <w:pPr>
        <w:tabs>
          <w:tab w:val="left" w:pos="5940"/>
        </w:tabs>
        <w:rPr>
          <w:rFonts w:cs="Arial"/>
          <w:sz w:val="24"/>
          <w:szCs w:val="24"/>
        </w:rPr>
      </w:pPr>
      <w:r w:rsidRPr="0077203C">
        <w:rPr>
          <w:rFonts w:cs="Arial"/>
          <w:sz w:val="24"/>
          <w:szCs w:val="24"/>
        </w:rPr>
        <w:t>ZP.6730.</w:t>
      </w:r>
      <w:r w:rsidR="005917C1">
        <w:rPr>
          <w:rFonts w:cs="Arial"/>
          <w:sz w:val="24"/>
          <w:szCs w:val="24"/>
        </w:rPr>
        <w:t>118.2021</w:t>
      </w:r>
      <w:r w:rsidRPr="0077203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MK.    </w:t>
      </w:r>
    </w:p>
    <w:p w:rsidR="00A71F99" w:rsidRPr="0077203C" w:rsidRDefault="00A71F99" w:rsidP="00A71F99">
      <w:pPr>
        <w:tabs>
          <w:tab w:val="left" w:pos="59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Józefów,      </w:t>
      </w:r>
      <w:r w:rsidR="005917C1">
        <w:rPr>
          <w:rFonts w:cs="Arial"/>
          <w:sz w:val="24"/>
          <w:szCs w:val="24"/>
        </w:rPr>
        <w:t>kwietnia</w:t>
      </w:r>
      <w:r>
        <w:rPr>
          <w:rFonts w:cs="Arial"/>
          <w:sz w:val="24"/>
          <w:szCs w:val="24"/>
        </w:rPr>
        <w:t xml:space="preserve"> 2022</w:t>
      </w:r>
      <w:r w:rsidRPr="0077203C">
        <w:rPr>
          <w:rFonts w:cs="Arial"/>
          <w:sz w:val="24"/>
          <w:szCs w:val="24"/>
        </w:rPr>
        <w:t>r.</w:t>
      </w:r>
    </w:p>
    <w:p w:rsidR="00A71F99" w:rsidRPr="0077203C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Pr="0077203C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A71F99" w:rsidRDefault="00A71F99" w:rsidP="00A71F9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Miasto Józefów ogłasza o poszuk</w:t>
      </w:r>
      <w:r w:rsidR="00D904EA">
        <w:rPr>
          <w:rFonts w:cs="Arial"/>
          <w:sz w:val="24"/>
          <w:szCs w:val="24"/>
        </w:rPr>
        <w:t>iwaniu spadkobierców po zmarłych</w:t>
      </w:r>
      <w:r>
        <w:rPr>
          <w:rFonts w:cs="Arial"/>
          <w:sz w:val="24"/>
          <w:szCs w:val="24"/>
        </w:rPr>
        <w:t xml:space="preserve">: </w:t>
      </w:r>
    </w:p>
    <w:p w:rsidR="005917C1" w:rsidRDefault="00A71F99" w:rsidP="00A71F99">
      <w:pPr>
        <w:jc w:val="both"/>
        <w:rPr>
          <w:rFonts w:cs="Arial"/>
          <w:sz w:val="24"/>
          <w:szCs w:val="24"/>
        </w:rPr>
      </w:pPr>
      <w:r w:rsidRPr="00294ED1">
        <w:rPr>
          <w:rFonts w:cs="Arial"/>
          <w:sz w:val="24"/>
          <w:szCs w:val="24"/>
        </w:rPr>
        <w:t xml:space="preserve">Pani </w:t>
      </w:r>
      <w:r w:rsidR="005917C1">
        <w:rPr>
          <w:rFonts w:cs="Arial"/>
          <w:sz w:val="24"/>
          <w:szCs w:val="24"/>
        </w:rPr>
        <w:t xml:space="preserve">Wiktorii </w:t>
      </w:r>
      <w:proofErr w:type="spellStart"/>
      <w:r w:rsidR="005917C1">
        <w:rPr>
          <w:rFonts w:cs="Arial"/>
          <w:sz w:val="24"/>
          <w:szCs w:val="24"/>
        </w:rPr>
        <w:t>Bogdalskiej</w:t>
      </w:r>
      <w:proofErr w:type="spellEnd"/>
      <w:r w:rsidR="00EA0E4A">
        <w:rPr>
          <w:rFonts w:cs="Arial"/>
          <w:sz w:val="24"/>
          <w:szCs w:val="24"/>
        </w:rPr>
        <w:t xml:space="preserve">, </w:t>
      </w:r>
      <w:r w:rsidR="005917C1">
        <w:rPr>
          <w:rFonts w:cs="Arial"/>
          <w:sz w:val="24"/>
          <w:szCs w:val="24"/>
        </w:rPr>
        <w:t>Pani Michaliny Jaworskiej</w:t>
      </w:r>
      <w:r w:rsidR="00EA0E4A">
        <w:rPr>
          <w:rFonts w:cs="Arial"/>
          <w:sz w:val="24"/>
          <w:szCs w:val="24"/>
        </w:rPr>
        <w:t xml:space="preserve">, </w:t>
      </w:r>
      <w:r w:rsidR="005917C1">
        <w:rPr>
          <w:rFonts w:cs="Arial"/>
          <w:sz w:val="24"/>
          <w:szCs w:val="24"/>
        </w:rPr>
        <w:t>Pana Antoniego Jaworski</w:t>
      </w:r>
      <w:r w:rsidR="004E1592">
        <w:rPr>
          <w:rFonts w:cs="Arial"/>
          <w:sz w:val="24"/>
          <w:szCs w:val="24"/>
        </w:rPr>
        <w:t>e</w:t>
      </w:r>
      <w:bookmarkStart w:id="0" w:name="_GoBack"/>
      <w:bookmarkEnd w:id="0"/>
      <w:r w:rsidR="005917C1">
        <w:rPr>
          <w:rFonts w:cs="Arial"/>
          <w:sz w:val="24"/>
          <w:szCs w:val="24"/>
        </w:rPr>
        <w:t>go</w:t>
      </w:r>
    </w:p>
    <w:p w:rsidR="00A71F99" w:rsidRPr="00294ED1" w:rsidRDefault="005917C1" w:rsidP="00A71F9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Pana Stefana Jaworskiego</w:t>
      </w:r>
      <w:r w:rsidR="00EA0E4A">
        <w:rPr>
          <w:rFonts w:cs="Arial"/>
          <w:sz w:val="24"/>
          <w:szCs w:val="24"/>
        </w:rPr>
        <w:t>.</w:t>
      </w:r>
      <w:r w:rsidR="00A71F99" w:rsidRPr="00294ED1">
        <w:rPr>
          <w:rFonts w:cs="Arial"/>
          <w:sz w:val="24"/>
          <w:szCs w:val="24"/>
        </w:rPr>
        <w:t xml:space="preserve"> </w:t>
      </w:r>
    </w:p>
    <w:p w:rsidR="00A71F99" w:rsidRPr="00504B33" w:rsidRDefault="00A71F99" w:rsidP="00A71F99">
      <w:pPr>
        <w:ind w:left="360"/>
        <w:jc w:val="both"/>
        <w:rPr>
          <w:rFonts w:cs="Arial"/>
          <w:sz w:val="24"/>
          <w:szCs w:val="24"/>
        </w:rPr>
      </w:pPr>
    </w:p>
    <w:p w:rsidR="00A71F99" w:rsidRDefault="00A71F99" w:rsidP="00A71F99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Potencjalni spadkobiercy proszeni są o zgłoszenie się do Urzędu Miasta Józefowa wraz z dokumentami lub informacjami, z których wynika spadkobranie w celu ustalenia praw do nieruchomości.  </w:t>
      </w:r>
    </w:p>
    <w:p w:rsidR="00A71F99" w:rsidRDefault="00A71F99" w:rsidP="00A71F99">
      <w:pPr>
        <w:ind w:firstLine="708"/>
        <w:jc w:val="both"/>
        <w:rPr>
          <w:rFonts w:cs="Arial"/>
          <w:b/>
          <w:sz w:val="24"/>
          <w:szCs w:val="24"/>
        </w:rPr>
      </w:pPr>
    </w:p>
    <w:p w:rsidR="00A71F99" w:rsidRPr="000D3825" w:rsidRDefault="00A71F99" w:rsidP="00A71F99">
      <w:pPr>
        <w:ind w:left="360"/>
        <w:jc w:val="both"/>
        <w:rPr>
          <w:rFonts w:cs="Arial"/>
          <w:sz w:val="24"/>
          <w:szCs w:val="24"/>
        </w:rPr>
      </w:pPr>
    </w:p>
    <w:p w:rsidR="00A71F99" w:rsidRDefault="00A71F99" w:rsidP="00A71F99">
      <w:pPr>
        <w:jc w:val="both"/>
        <w:rPr>
          <w:rFonts w:cs="Arial"/>
          <w:sz w:val="24"/>
          <w:szCs w:val="24"/>
        </w:rPr>
      </w:pPr>
    </w:p>
    <w:p w:rsidR="00A71F99" w:rsidRDefault="00A71F99" w:rsidP="00A71F99">
      <w:pPr>
        <w:jc w:val="both"/>
        <w:rPr>
          <w:rFonts w:cs="Arial"/>
          <w:sz w:val="24"/>
          <w:szCs w:val="24"/>
        </w:rPr>
      </w:pPr>
    </w:p>
    <w:p w:rsidR="00A71F99" w:rsidRDefault="00A71F99" w:rsidP="00A71F99">
      <w:pPr>
        <w:jc w:val="both"/>
        <w:rPr>
          <w:rFonts w:cs="Arial"/>
          <w:sz w:val="24"/>
          <w:szCs w:val="24"/>
        </w:rPr>
      </w:pPr>
    </w:p>
    <w:p w:rsidR="00A71F99" w:rsidRPr="00867A31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Default="00A71F99" w:rsidP="00A71F99">
      <w:pPr>
        <w:rPr>
          <w:rFonts w:cs="Arial"/>
          <w:sz w:val="24"/>
          <w:szCs w:val="24"/>
        </w:rPr>
      </w:pPr>
    </w:p>
    <w:p w:rsidR="00A71F99" w:rsidRPr="00867A31" w:rsidRDefault="00A71F99" w:rsidP="00A71F99">
      <w:pPr>
        <w:rPr>
          <w:rFonts w:cs="Arial"/>
          <w:sz w:val="24"/>
          <w:szCs w:val="24"/>
        </w:rPr>
      </w:pPr>
    </w:p>
    <w:p w:rsidR="00A71F99" w:rsidRPr="00867A31" w:rsidRDefault="00A71F99" w:rsidP="00A71F99">
      <w:pPr>
        <w:spacing w:line="360" w:lineRule="auto"/>
        <w:rPr>
          <w:rFonts w:cs="Arial"/>
          <w:sz w:val="24"/>
          <w:szCs w:val="24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  <w:r w:rsidRPr="00D50623">
        <w:rPr>
          <w:rFonts w:cs="Arial"/>
          <w:sz w:val="24"/>
          <w:szCs w:val="24"/>
        </w:rPr>
        <w:t xml:space="preserve">     </w:t>
      </w:r>
    </w:p>
    <w:p w:rsidR="00A71F99" w:rsidRDefault="00A71F99" w:rsidP="00A71F99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Otrzymują: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i</w:t>
      </w:r>
      <w:r w:rsidRPr="007A3BDB">
        <w:rPr>
          <w:rFonts w:cs="Arial"/>
          <w:sz w:val="24"/>
          <w:szCs w:val="24"/>
        </w:rPr>
        <w:t xml:space="preserve">nformacja </w:t>
      </w:r>
      <w:r>
        <w:rPr>
          <w:rFonts w:cs="Arial"/>
          <w:sz w:val="24"/>
          <w:szCs w:val="24"/>
        </w:rPr>
        <w:t xml:space="preserve">do wiadomości publicznej 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tablica ogłoszeń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informacja do wiadomości publicznej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Biuletyn Informacji Publicznej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informacja do wiadomości publicznej</w:t>
      </w:r>
    </w:p>
    <w:p w:rsidR="00A71F99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strona podmiotowa</w:t>
      </w:r>
    </w:p>
    <w:p w:rsidR="00A71F99" w:rsidRPr="007A3BDB" w:rsidRDefault="00A71F99" w:rsidP="00A71F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ad acta</w:t>
      </w:r>
    </w:p>
    <w:p w:rsidR="00A71F99" w:rsidRDefault="00A71F99" w:rsidP="00A71F99">
      <w:pPr>
        <w:rPr>
          <w:rFonts w:cs="Arial"/>
          <w:sz w:val="24"/>
          <w:szCs w:val="24"/>
          <w:u w:val="single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</w:p>
    <w:p w:rsidR="00A71F99" w:rsidRDefault="00A71F99" w:rsidP="00A71F99">
      <w:pPr>
        <w:spacing w:line="360" w:lineRule="auto"/>
        <w:rPr>
          <w:rFonts w:cs="Arial"/>
          <w:sz w:val="24"/>
          <w:szCs w:val="24"/>
          <w:u w:val="single"/>
        </w:rPr>
      </w:pPr>
    </w:p>
    <w:p w:rsidR="00A71F99" w:rsidRPr="0077597C" w:rsidRDefault="00A71F99" w:rsidP="00A71F99">
      <w:pPr>
        <w:jc w:val="center"/>
        <w:rPr>
          <w:rFonts w:ascii="Calibri" w:hAnsi="Calibri"/>
          <w:b/>
          <w:sz w:val="20"/>
        </w:rPr>
      </w:pPr>
      <w:r w:rsidRPr="0077597C">
        <w:rPr>
          <w:rFonts w:ascii="Calibri" w:hAnsi="Calibri"/>
          <w:b/>
          <w:sz w:val="20"/>
        </w:rPr>
        <w:t>SZCZEGÓŁOWE INFORMACJE DOTYCZĄCE PRZETWARZANIA</w:t>
      </w:r>
      <w:r>
        <w:rPr>
          <w:rFonts w:ascii="Calibri" w:hAnsi="Calibri"/>
          <w:b/>
          <w:sz w:val="20"/>
        </w:rPr>
        <w:t xml:space="preserve"> </w:t>
      </w:r>
      <w:r w:rsidRPr="0077597C">
        <w:rPr>
          <w:rFonts w:ascii="Calibri" w:hAnsi="Calibri"/>
          <w:b/>
          <w:sz w:val="20"/>
        </w:rPr>
        <w:t>DANYCH OSOBOWYCH</w:t>
      </w:r>
      <w:r>
        <w:rPr>
          <w:rFonts w:ascii="Calibri" w:hAnsi="Calibri"/>
          <w:b/>
          <w:sz w:val="20"/>
        </w:rPr>
        <w:br/>
      </w:r>
      <w:r w:rsidRPr="0077597C">
        <w:rPr>
          <w:rFonts w:ascii="Calibri" w:hAnsi="Calibri"/>
          <w:b/>
          <w:sz w:val="20"/>
        </w:rPr>
        <w:t>PRZEZ URZĄD MIASTA JÓZEFOWA</w:t>
      </w:r>
    </w:p>
    <w:p w:rsidR="00A71F99" w:rsidRPr="0077597C" w:rsidRDefault="00A71F99" w:rsidP="00A71F99">
      <w:pPr>
        <w:jc w:val="both"/>
        <w:rPr>
          <w:rFonts w:ascii="Calibri" w:hAnsi="Calibri"/>
          <w:sz w:val="20"/>
        </w:rPr>
      </w:pPr>
    </w:p>
    <w:p w:rsidR="00A71F99" w:rsidRPr="0077597C" w:rsidRDefault="00A71F99" w:rsidP="00A71F99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 w:rsidRPr="0077597C">
        <w:rPr>
          <w:rFonts w:ascii="Calibri" w:hAnsi="Calibri"/>
          <w:sz w:val="20"/>
        </w:rPr>
        <w:t>nformacja została sporządzona w związku z obowiązkami określonymi w art. 13 rozporządzenia Parlamentu Europejskiego</w:t>
      </w:r>
      <w:r>
        <w:rPr>
          <w:rFonts w:ascii="Calibri" w:hAnsi="Calibri"/>
          <w:sz w:val="20"/>
        </w:rPr>
        <w:t xml:space="preserve"> i Rady (UE) 2016/679 z dnia 27 </w:t>
      </w:r>
      <w:r w:rsidRPr="0077597C">
        <w:rPr>
          <w:rFonts w:ascii="Calibri" w:hAnsi="Calibri"/>
          <w:sz w:val="20"/>
        </w:rPr>
        <w:t>kwietnia 2016 r. w sp</w:t>
      </w:r>
      <w:r>
        <w:rPr>
          <w:rFonts w:ascii="Calibri" w:hAnsi="Calibri"/>
          <w:sz w:val="20"/>
        </w:rPr>
        <w:t>rawie ochrony osób fizycznych w związku</w:t>
      </w:r>
      <w:r>
        <w:rPr>
          <w:rFonts w:ascii="Calibri" w:hAnsi="Calibri"/>
          <w:sz w:val="20"/>
        </w:rPr>
        <w:br/>
        <w:t>z p</w:t>
      </w:r>
      <w:r w:rsidRPr="0077597C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 xml:space="preserve">zetwarzaniem danych osobowych i </w:t>
      </w:r>
      <w:r w:rsidRPr="0077597C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sprawie swobodnego przepływu takich danych ora</w:t>
      </w:r>
      <w:r>
        <w:rPr>
          <w:rFonts w:ascii="Calibri" w:hAnsi="Calibri"/>
          <w:sz w:val="20"/>
        </w:rPr>
        <w:t xml:space="preserve">z uchylenia dyrektywy 95/46/WE – </w:t>
      </w:r>
      <w:r w:rsidRPr="0077597C">
        <w:rPr>
          <w:rFonts w:ascii="Calibri" w:hAnsi="Calibri"/>
          <w:sz w:val="20"/>
        </w:rPr>
        <w:t>ogólne rozporządzenie o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ochronie danych (Dz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Urz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UE</w:t>
      </w:r>
      <w:r>
        <w:rPr>
          <w:rFonts w:ascii="Calibri" w:hAnsi="Calibri"/>
          <w:sz w:val="20"/>
        </w:rPr>
        <w:t>.L.2016.119.1</w:t>
      </w:r>
      <w:r w:rsidRPr="0077597C">
        <w:rPr>
          <w:rFonts w:ascii="Calibri" w:hAnsi="Calibri"/>
          <w:sz w:val="20"/>
        </w:rPr>
        <w:t>).</w:t>
      </w:r>
    </w:p>
    <w:p w:rsidR="00A71F99" w:rsidRPr="0077597C" w:rsidRDefault="00A71F99" w:rsidP="00A71F99">
      <w:pPr>
        <w:pStyle w:val="Stopka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465"/>
        <w:gridCol w:w="7287"/>
      </w:tblGrid>
      <w:tr w:rsidR="00A71F99" w:rsidRPr="0077597C" w:rsidTr="00A45414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pStyle w:val="PreformattedText"/>
              <w:widowControl/>
              <w:jc w:val="left"/>
              <w:rPr>
                <w:rFonts w:ascii="Calibri" w:eastAsia="SimSun" w:hAnsi="Calibri" w:cs="Arial"/>
                <w:color w:val="auto"/>
              </w:rPr>
            </w:pPr>
            <w:r w:rsidRPr="0077597C">
              <w:rPr>
                <w:rFonts w:ascii="Calibri" w:eastAsia="SimSun" w:hAnsi="Calibri" w:cs="Arial"/>
                <w:color w:val="auto"/>
              </w:rPr>
              <w:t>Administratorem Państwa danych osobowych jest Burmistrz Miasta Józefowa.</w:t>
            </w:r>
          </w:p>
          <w:p w:rsidR="00A71F99" w:rsidRPr="0077597C" w:rsidRDefault="00A71F99" w:rsidP="00A45414">
            <w:pPr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Można się z nim skontaktować w następujący sposób:</w:t>
            </w:r>
          </w:p>
          <w:p w:rsidR="00A71F99" w:rsidRPr="0077597C" w:rsidRDefault="00A71F99" w:rsidP="00A45414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1, 05-420 Józefów</w:t>
            </w:r>
          </w:p>
          <w:p w:rsidR="00A71F99" w:rsidRPr="0077597C" w:rsidRDefault="00A71F99" w:rsidP="00A45414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przez e-mail: </w:t>
            </w:r>
            <w:smartTag w:uri="urn:schemas-microsoft-com:office:smarttags" w:element="PersonName">
              <w:r w:rsidRPr="0077597C">
                <w:rPr>
                  <w:rFonts w:ascii="Calibri" w:hAnsi="Calibri"/>
                  <w:sz w:val="20"/>
                </w:rPr>
                <w:t>um@jozefow.pl</w:t>
              </w:r>
            </w:smartTag>
          </w:p>
          <w:p w:rsidR="00A71F99" w:rsidRPr="0077597C" w:rsidRDefault="00A71F99" w:rsidP="00A45414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telefonicznie: +48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22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779-00-00.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Inspektorem Ochrony Danych Osobowych j</w:t>
            </w:r>
            <w:r>
              <w:rPr>
                <w:rFonts w:ascii="Calibri" w:hAnsi="Calibri"/>
                <w:sz w:val="20"/>
              </w:rPr>
              <w:t>est p</w:t>
            </w:r>
            <w:r w:rsidRPr="0077597C">
              <w:rPr>
                <w:rFonts w:ascii="Calibri" w:hAnsi="Calibri"/>
                <w:sz w:val="20"/>
              </w:rPr>
              <w:t xml:space="preserve">an Tomasz Kowalczyk. Inspektor </w:t>
            </w:r>
            <w:r w:rsidRPr="0077597C">
              <w:rPr>
                <w:rFonts w:ascii="Calibri" w:hAnsi="Calibri"/>
                <w:sz w:val="20"/>
              </w:rPr>
              <w:br/>
              <w:t>to osoba, z którą możecie się Państwo kontaktować we wszystkich sprawach dotyczących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 xml:space="preserve">przetwarzania </w:t>
            </w:r>
            <w:r>
              <w:rPr>
                <w:rFonts w:ascii="Calibri" w:hAnsi="Calibri"/>
                <w:sz w:val="20"/>
              </w:rPr>
              <w:t xml:space="preserve">swoich </w:t>
            </w:r>
            <w:r w:rsidRPr="0077597C">
              <w:rPr>
                <w:rFonts w:ascii="Calibri" w:hAnsi="Calibri"/>
                <w:sz w:val="20"/>
              </w:rPr>
              <w:t>danych osobowych oraz korzystania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z przysługujących</w:t>
            </w:r>
            <w:r>
              <w:rPr>
                <w:rFonts w:ascii="Calibri" w:hAnsi="Calibri"/>
                <w:sz w:val="20"/>
              </w:rPr>
              <w:t xml:space="preserve"> Państwu </w:t>
            </w:r>
            <w:r w:rsidRPr="0077597C">
              <w:rPr>
                <w:rFonts w:ascii="Calibri" w:hAnsi="Calibri"/>
                <w:sz w:val="20"/>
              </w:rPr>
              <w:t>praw</w:t>
            </w:r>
            <w:r>
              <w:rPr>
                <w:rFonts w:ascii="Calibri" w:hAnsi="Calibri"/>
                <w:sz w:val="20"/>
              </w:rPr>
              <w:t>,</w:t>
            </w:r>
            <w:r w:rsidRPr="0077597C">
              <w:rPr>
                <w:rFonts w:ascii="Calibri" w:hAnsi="Calibri"/>
                <w:sz w:val="20"/>
              </w:rPr>
              <w:t xml:space="preserve"> związanych z przetwarzaniem </w:t>
            </w:r>
            <w:r>
              <w:rPr>
                <w:rFonts w:ascii="Calibri" w:hAnsi="Calibri"/>
                <w:sz w:val="20"/>
              </w:rPr>
              <w:t>tych danych.</w:t>
            </w:r>
          </w:p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Można się z </w:t>
            </w:r>
            <w:r>
              <w:rPr>
                <w:rFonts w:ascii="Calibri" w:hAnsi="Calibri"/>
                <w:sz w:val="20"/>
              </w:rPr>
              <w:t>N</w:t>
            </w:r>
            <w:r w:rsidRPr="0077597C">
              <w:rPr>
                <w:rFonts w:ascii="Calibri" w:hAnsi="Calibri"/>
                <w:sz w:val="20"/>
              </w:rPr>
              <w:t>im kontaktować w następujący sposób:</w:t>
            </w:r>
          </w:p>
          <w:p w:rsidR="00A71F99" w:rsidRPr="0077597C" w:rsidRDefault="00A71F99" w:rsidP="00A45414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1; 05-420 Józefów</w:t>
            </w:r>
          </w:p>
          <w:p w:rsidR="00A71F99" w:rsidRPr="0077597C" w:rsidRDefault="00A71F99" w:rsidP="00A45414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przez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 e</w:t>
            </w:r>
            <w:r w:rsidRPr="0077597C">
              <w:rPr>
                <w:rFonts w:ascii="Calibri" w:hAnsi="Calibri"/>
                <w:sz w:val="20"/>
              </w:rPr>
              <w:t>-mail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: </w:t>
            </w:r>
            <w:hyperlink r:id="rId6" w:history="1">
              <w:r w:rsidRPr="0077597C">
                <w:rPr>
                  <w:rStyle w:val="Hipercze"/>
                  <w:rFonts w:ascii="Calibri" w:hAnsi="Calibri" w:cs="Verdana"/>
                  <w:sz w:val="20"/>
                </w:rPr>
                <w:t>iodo@jozefow.pl</w:t>
              </w:r>
            </w:hyperlink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381D08">
              <w:rPr>
                <w:rFonts w:ascii="Calibri" w:hAnsi="Calibri"/>
                <w:sz w:val="20"/>
              </w:rPr>
              <w:t>Będziemy przetwarzać Państwa dane osobowe w celu przeprowadzenia postępowania administracyjnego</w:t>
            </w:r>
            <w:r>
              <w:rPr>
                <w:rFonts w:ascii="Calibri" w:hAnsi="Calibri"/>
                <w:sz w:val="20"/>
              </w:rPr>
              <w:t>,</w:t>
            </w:r>
            <w:r w:rsidRPr="00381D08">
              <w:rPr>
                <w:rFonts w:ascii="Calibri" w:hAnsi="Calibri"/>
                <w:sz w:val="20"/>
              </w:rPr>
              <w:t xml:space="preserve"> zgodnie ze złożonym wnioskiem</w:t>
            </w:r>
            <w:r w:rsidRPr="0077597C">
              <w:rPr>
                <w:rFonts w:ascii="Calibri" w:hAnsi="Calibri"/>
                <w:sz w:val="20"/>
              </w:rPr>
              <w:t>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suppressLineNumbers/>
              <w:suppressAutoHyphens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  <w:lang w:eastAsia="en-US"/>
              </w:rPr>
              <w:t>Będziemy przetwarzać Państwa dane osobowe na podstawie przepisów</w:t>
            </w:r>
            <w:r>
              <w:rPr>
                <w:rFonts w:ascii="Calibri" w:hAnsi="Calibri"/>
                <w:sz w:val="20"/>
              </w:rPr>
              <w:t xml:space="preserve"> prawa:</w:t>
            </w:r>
          </w:p>
          <w:p w:rsidR="00A71F99" w:rsidRDefault="00A71F99" w:rsidP="00A45414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Kodeks postępowania ad</w:t>
            </w:r>
            <w:r>
              <w:rPr>
                <w:rFonts w:ascii="Calibri" w:hAnsi="Calibri"/>
                <w:sz w:val="20"/>
              </w:rPr>
              <w:t>ministracyjnego (Dz.U.2018.2096</w:t>
            </w:r>
            <w:r w:rsidRPr="0077597C">
              <w:rPr>
                <w:rFonts w:ascii="Calibri" w:hAnsi="Calibri"/>
                <w:sz w:val="20"/>
              </w:rPr>
              <w:t>),</w:t>
            </w:r>
          </w:p>
          <w:p w:rsidR="00A71F99" w:rsidRPr="0077597C" w:rsidRDefault="00A71F99" w:rsidP="00A45414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F915EA">
              <w:rPr>
                <w:rFonts w:ascii="Calibri" w:hAnsi="Calibri"/>
                <w:sz w:val="20"/>
              </w:rPr>
              <w:t>ustawa o planowaniu i zagospodarowaniu przestrzennym (Dz.U.2018.1945)</w:t>
            </w:r>
            <w:r>
              <w:rPr>
                <w:rFonts w:ascii="Calibri" w:hAnsi="Calibri"/>
                <w:sz w:val="20"/>
              </w:rPr>
              <w:t>,</w:t>
            </w:r>
          </w:p>
          <w:p w:rsidR="00A71F99" w:rsidRPr="0077597C" w:rsidRDefault="00A71F99" w:rsidP="00A45414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innych przepisów szczególnych.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Państwa dane osobowe będą przetwarzane przez Urząd Miasta Józefowa przez okres wynikający z obowiązujących przepisów prawa, między innymi rozporządzenia Prezesa Rady Ministrów w </w:t>
            </w:r>
            <w:r w:rsidRPr="000C5DC6">
              <w:rPr>
                <w:rFonts w:ascii="Calibri" w:hAnsi="Calibri"/>
                <w:sz w:val="20"/>
              </w:rPr>
              <w:t xml:space="preserve">sprawie </w:t>
            </w:r>
            <w:r w:rsidRPr="000C5DC6">
              <w:rPr>
                <w:rFonts w:ascii="Calibri" w:hAnsi="Calibri" w:cs="Open Sans"/>
                <w:bCs/>
                <w:sz w:val="20"/>
              </w:rPr>
              <w:t>w sprawie instrukcji kancelaryjnej, jednolitych rzeczowych wykazów akt oraz instrukcji w sprawie organizacji i zakresu działania archiwów zakładowych</w:t>
            </w:r>
            <w:r w:rsidRPr="000C5DC6">
              <w:rPr>
                <w:rFonts w:ascii="Calibri" w:hAnsi="Calibri"/>
                <w:sz w:val="20"/>
              </w:rPr>
              <w:t xml:space="preserve"> (Dz.U.2011</w:t>
            </w:r>
            <w:r>
              <w:rPr>
                <w:rFonts w:ascii="Calibri" w:hAnsi="Calibri"/>
                <w:sz w:val="20"/>
              </w:rPr>
              <w:t>.</w:t>
            </w:r>
            <w:r w:rsidRPr="000C5DC6">
              <w:rPr>
                <w:rFonts w:ascii="Calibri" w:hAnsi="Calibri"/>
                <w:sz w:val="20"/>
              </w:rPr>
              <w:t>14.67</w:t>
            </w:r>
            <w:r w:rsidRPr="0077597C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>
              <w:rPr>
                <w:rFonts w:ascii="Calibri" w:hAnsi="Calibri"/>
                <w:sz w:val="20"/>
              </w:rPr>
              <w:br/>
            </w:r>
            <w:r w:rsidRPr="0077597C">
              <w:rPr>
                <w:rFonts w:ascii="Calibri" w:hAnsi="Calibri"/>
                <w:sz w:val="20"/>
              </w:rPr>
              <w:t>i utrzymania systemów informatycznych.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Przysługują Państwu następujące prawa związane z przetwarzaniem danych osobowych:</w:t>
            </w:r>
          </w:p>
          <w:p w:rsidR="00A71F99" w:rsidRPr="0077597C" w:rsidRDefault="00A71F99" w:rsidP="00A45414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 xml:space="preserve">prawo dostępu do danych osobowych oraz prawo żądania ich sprostowania, </w:t>
            </w:r>
            <w:r w:rsidRPr="0077597C">
              <w:rPr>
                <w:rFonts w:ascii="Calibri" w:hAnsi="Calibri"/>
                <w:sz w:val="20"/>
                <w:szCs w:val="20"/>
              </w:rPr>
              <w:br/>
              <w:t>usunięcia lub ograniczenia ich przetwarzania,</w:t>
            </w:r>
          </w:p>
          <w:p w:rsidR="00A71F99" w:rsidRPr="0077597C" w:rsidRDefault="00A71F99" w:rsidP="00A45414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wniesienia sprzeciwu wobec przetwarzania danych osobowych,</w:t>
            </w:r>
          </w:p>
          <w:p w:rsidR="00A71F99" w:rsidRPr="0077597C" w:rsidRDefault="00A71F99" w:rsidP="00A45414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do przenoszenia danych osobowych,</w:t>
            </w:r>
          </w:p>
          <w:p w:rsidR="00A71F99" w:rsidRPr="0077597C" w:rsidRDefault="00A71F99" w:rsidP="00A45414">
            <w:pPr>
              <w:pStyle w:val="Akapitzlist1"/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Aby skorzystać z powyższych praw, należy skontaktować się z Inspektorem Ochrony Danych Osobowych (dane kontaktowe powyżej).</w:t>
            </w:r>
          </w:p>
        </w:tc>
      </w:tr>
      <w:tr w:rsidR="00A71F99" w:rsidRPr="0077597C" w:rsidTr="00A45414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71F99" w:rsidRPr="0077597C" w:rsidRDefault="00A71F99" w:rsidP="00A45414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71F99" w:rsidRPr="0077597C" w:rsidRDefault="00A71F99" w:rsidP="00A45414">
            <w:pPr>
              <w:pStyle w:val="Akapitzlist1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</w:tbl>
    <w:p w:rsidR="00A71F99" w:rsidRPr="0077597C" w:rsidRDefault="00A71F99" w:rsidP="00A71F99">
      <w:pPr>
        <w:ind w:right="4536"/>
        <w:rPr>
          <w:rFonts w:ascii="Calibri" w:hAnsi="Calibri"/>
          <w:sz w:val="20"/>
        </w:rPr>
      </w:pPr>
    </w:p>
    <w:p w:rsidR="00A71F99" w:rsidRPr="00A72347" w:rsidRDefault="00A71F99" w:rsidP="00A71F99">
      <w:pPr>
        <w:rPr>
          <w:rFonts w:cs="Arial"/>
          <w:szCs w:val="22"/>
        </w:rPr>
      </w:pPr>
    </w:p>
    <w:p w:rsidR="00A71F99" w:rsidRPr="00A72347" w:rsidRDefault="00A71F99" w:rsidP="00A71F99">
      <w:pPr>
        <w:rPr>
          <w:rFonts w:cs="Arial"/>
          <w:szCs w:val="22"/>
        </w:rPr>
      </w:pPr>
    </w:p>
    <w:p w:rsidR="00A71F99" w:rsidRDefault="00A71F99" w:rsidP="00A71F99"/>
    <w:p w:rsidR="00A71F99" w:rsidRDefault="00A71F99" w:rsidP="00A71F99"/>
    <w:p w:rsidR="00A71F99" w:rsidRDefault="00A71F99" w:rsidP="00A71F99"/>
    <w:p w:rsidR="00A71F99" w:rsidRDefault="00A71F99" w:rsidP="00A71F99"/>
    <w:p w:rsidR="00213BEF" w:rsidRDefault="00213BEF"/>
    <w:sectPr w:rsidR="00213BEF" w:rsidSect="00D868DF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Default="004E1592" w:rsidP="00D868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8AF" w:rsidRDefault="004E1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Pr="00C50CE0" w:rsidRDefault="004E1592" w:rsidP="00D868D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PAGE  </w:instrText>
    </w:r>
    <w:r w:rsidRPr="00C50CE0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  <w:r w:rsidRPr="00C50CE0">
      <w:rPr>
        <w:rStyle w:val="Numerstrony"/>
        <w:rFonts w:ascii="Calibri" w:hAnsi="Calibri"/>
        <w:sz w:val="20"/>
      </w:rPr>
      <w:t>/</w:t>
    </w: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 NUMPAGES </w:instrText>
    </w:r>
    <w:r w:rsidRPr="00C50CE0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</w:p>
  <w:p w:rsidR="005548AF" w:rsidRPr="00C50CE0" w:rsidRDefault="004E1592">
    <w:pPr>
      <w:pStyle w:val="Stopka"/>
      <w:rPr>
        <w:rFonts w:ascii="Calibri" w:hAnsi="Calibri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99"/>
    <w:rsid w:val="00213BEF"/>
    <w:rsid w:val="004E1592"/>
    <w:rsid w:val="005917C1"/>
    <w:rsid w:val="0064182C"/>
    <w:rsid w:val="00A71F99"/>
    <w:rsid w:val="00D904EA"/>
    <w:rsid w:val="00E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772B-78A3-4913-BEBB-BC611146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F99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71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1F99"/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A71F99"/>
  </w:style>
  <w:style w:type="paragraph" w:customStyle="1" w:styleId="Akapitzlist1">
    <w:name w:val="Akapit z listą1"/>
    <w:basedOn w:val="Normalny"/>
    <w:rsid w:val="00A71F99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A71F99"/>
    <w:rPr>
      <w:color w:val="0000FF"/>
      <w:u w:val="single"/>
    </w:rPr>
  </w:style>
  <w:style w:type="paragraph" w:customStyle="1" w:styleId="PreformattedText">
    <w:name w:val="Preformatted Text"/>
    <w:basedOn w:val="Normalny"/>
    <w:rsid w:val="00A71F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jozef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Kacperska</dc:creator>
  <cp:keywords/>
  <dc:description/>
  <cp:lastModifiedBy>Małgorzata Kacperska</cp:lastModifiedBy>
  <cp:revision>17</cp:revision>
  <cp:lastPrinted>2022-04-27T10:08:00Z</cp:lastPrinted>
  <dcterms:created xsi:type="dcterms:W3CDTF">2022-04-27T09:59:00Z</dcterms:created>
  <dcterms:modified xsi:type="dcterms:W3CDTF">2022-04-27T10:14:00Z</dcterms:modified>
</cp:coreProperties>
</file>